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华文仿宋" w:hAnsi="华文仿宋" w:eastAsia="华文仿宋" w:cs="华文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ascii="华文仿宋" w:hAnsi="华文仿宋" w:eastAsia="华文仿宋" w:cs="华文仿宋"/>
          <w:color w:val="000000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宋体" w:cs="宋体"/>
          <w:color w:val="000000"/>
          <w:sz w:val="28"/>
          <w:szCs w:val="32"/>
        </w:rPr>
      </w:pPr>
      <w:r>
        <w:rPr>
          <w:rFonts w:hint="eastAsia" w:ascii="Cambria" w:hAnsi="宋体" w:cs="宋体"/>
          <w:b/>
          <w:color w:val="000000"/>
          <w:kern w:val="0"/>
          <w:sz w:val="26"/>
          <w:szCs w:val="44"/>
        </w:rPr>
        <w:t>丹寨</w:t>
      </w:r>
      <w:r>
        <w:rPr>
          <w:rFonts w:ascii="Cambria" w:hAnsi="宋体" w:cs="宋体"/>
          <w:b/>
          <w:color w:val="000000"/>
          <w:kern w:val="0"/>
          <w:sz w:val="26"/>
          <w:szCs w:val="44"/>
        </w:rPr>
        <w:t>县人民医院</w:t>
      </w:r>
      <w:r>
        <w:rPr>
          <w:rFonts w:ascii="Cambria" w:hAnsi="Cambria" w:cs="宋体"/>
          <w:b/>
          <w:color w:val="000000"/>
          <w:kern w:val="0"/>
          <w:sz w:val="26"/>
          <w:szCs w:val="44"/>
        </w:rPr>
        <w:t>2</w:t>
      </w:r>
      <w:r>
        <w:rPr>
          <w:rFonts w:hint="eastAsia" w:ascii="Cambria" w:hAnsi="Cambria" w:cs="宋体"/>
          <w:b/>
          <w:color w:val="000000"/>
          <w:kern w:val="0"/>
          <w:sz w:val="26"/>
          <w:szCs w:val="44"/>
        </w:rPr>
        <w:t>020</w:t>
      </w:r>
      <w:r>
        <w:rPr>
          <w:rFonts w:ascii="Cambria" w:hAnsi="宋体" w:cs="宋体"/>
          <w:b/>
          <w:color w:val="000000"/>
          <w:kern w:val="0"/>
          <w:sz w:val="26"/>
          <w:szCs w:val="44"/>
        </w:rPr>
        <w:t>年公开招聘</w:t>
      </w:r>
      <w:r>
        <w:rPr>
          <w:rFonts w:hint="eastAsia" w:ascii="Cambria" w:hAnsi="宋体" w:cs="宋体"/>
          <w:b/>
          <w:color w:val="000000"/>
          <w:kern w:val="0"/>
          <w:sz w:val="26"/>
          <w:szCs w:val="44"/>
        </w:rPr>
        <w:t>备案制护理专业技术人员</w:t>
      </w:r>
      <w:r>
        <w:rPr>
          <w:rFonts w:hint="eastAsia" w:ascii="宋体" w:hAnsi="宋体" w:cs="宋体"/>
          <w:b/>
          <w:bCs/>
          <w:color w:val="000000"/>
          <w:sz w:val="28"/>
          <w:szCs w:val="32"/>
        </w:rPr>
        <w:t>岗位一览表</w:t>
      </w:r>
    </w:p>
    <w:tbl>
      <w:tblPr>
        <w:tblStyle w:val="2"/>
        <w:tblW w:w="9460" w:type="dxa"/>
        <w:tblInd w:w="-3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41"/>
        <w:gridCol w:w="871"/>
        <w:gridCol w:w="827"/>
        <w:gridCol w:w="1568"/>
        <w:gridCol w:w="1567"/>
        <w:gridCol w:w="942"/>
        <w:gridCol w:w="2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学历、学位要求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cs="宋体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大专及以上学历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315" w:firstLineChars="150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护理学、护理学类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18-35周岁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具有护士执业证书，大学专科学历须在二级甲等及以上医院连续工作满2年以上，全日制本科学历须在二级甲等及以上医院连续工作满1年以上。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0"/>
    <w:rsid w:val="00426A60"/>
    <w:rsid w:val="00CF7A6A"/>
    <w:rsid w:val="2C6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2020-03-06T08:16:00Z</dcterms:created>
  <dc:creator>微软用户</dc:creator>
  <cp:lastModifiedBy>王尉</cp:lastModifiedBy>
  <dcterms:modified xsi:type="dcterms:W3CDTF">2020-03-07T02:11:38Z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