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58" w:tblpY="2193"/>
        <w:tblOverlap w:val="never"/>
        <w:tblW w:w="126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"/>
        <w:gridCol w:w="368"/>
        <w:gridCol w:w="382"/>
        <w:gridCol w:w="600"/>
        <w:gridCol w:w="1064"/>
        <w:gridCol w:w="389"/>
        <w:gridCol w:w="681"/>
        <w:gridCol w:w="1241"/>
        <w:gridCol w:w="641"/>
        <w:gridCol w:w="1637"/>
        <w:gridCol w:w="1022"/>
        <w:gridCol w:w="1882"/>
        <w:gridCol w:w="573"/>
        <w:gridCol w:w="18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6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15"/>
                <w:szCs w:val="15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铜仁学院2020年硕士研究生招聘（引进）职位表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单位序号</w:t>
            </w:r>
          </w:p>
        </w:tc>
        <w:tc>
          <w:tcPr>
            <w:tcW w:w="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引才单位名称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岗位或职位名称</w:t>
            </w:r>
          </w:p>
        </w:tc>
        <w:tc>
          <w:tcPr>
            <w:tcW w:w="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单位计划合计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4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其他条件要求及说明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联系人;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马老师</w:t>
            </w:r>
          </w:p>
        </w:tc>
        <w:tc>
          <w:tcPr>
            <w:tcW w:w="1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联系方式:0856-5230902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专业技术职务资格要求</w:t>
            </w: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植物分类学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教师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老挝语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辅导员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从事实验及教辅管理工作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教辅人员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艺术商务管理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从事实验及教辅管理工作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从事学院后勤管理相关工作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行政管理人员</w:t>
            </w:r>
          </w:p>
        </w:tc>
        <w:tc>
          <w:tcPr>
            <w:tcW w:w="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15"/>
                <w:szCs w:val="15"/>
                <w:u w:val="none"/>
              </w:rPr>
            </w:pP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从事学院行政管理相关工作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入职后需要到乌江学院（德江县）工作2年</w:t>
            </w: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5805"/>
    <w:rsid w:val="29EF4149"/>
    <w:rsid w:val="2CFB62AA"/>
    <w:rsid w:val="3A2C4CED"/>
    <w:rsid w:val="40B70A7D"/>
    <w:rsid w:val="468C707B"/>
    <w:rsid w:val="52E36BB1"/>
    <w:rsid w:val="5B626F1B"/>
    <w:rsid w:val="68F12BE5"/>
    <w:rsid w:val="71286AB9"/>
    <w:rsid w:val="7A6F5805"/>
    <w:rsid w:val="7A7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2020-05-06T07:02:00Z</dcterms:created>
  <dc:creator>轻骑兵</dc:creator>
  <cp:lastModifiedBy>A这是一个霸气得微信名 </cp:lastModifiedBy>
  <cp:lastPrinted>2020-05-07T07:42:00Z</cp:lastPrinted>
  <dcterms:modified xsi:type="dcterms:W3CDTF">2020-05-08T06:03:26Z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