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黔西南州人力资源和社会保障局下属事业单位2020年人才需求表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tbl>
      <w:tblPr>
        <w:tblStyle w:val="10"/>
        <w:tblpPr w:leftFromText="180" w:rightFromText="180" w:vertAnchor="text" w:horzAnchor="page" w:tblpX="1014" w:tblpY="414"/>
        <w:tblOverlap w:val="never"/>
        <w:tblW w:w="141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136"/>
        <w:gridCol w:w="740"/>
        <w:gridCol w:w="940"/>
        <w:gridCol w:w="2063"/>
        <w:gridCol w:w="1286"/>
        <w:gridCol w:w="1022"/>
        <w:gridCol w:w="1361"/>
        <w:gridCol w:w="728"/>
        <w:gridCol w:w="923"/>
        <w:gridCol w:w="1580"/>
        <w:gridCol w:w="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履历要求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15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黔西南州创业小额贷款担保中心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州直全额事业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肖倩</w:t>
            </w:r>
          </w:p>
        </w:tc>
        <w:tc>
          <w:tcPr>
            <w:tcW w:w="20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0859-3234951</w:t>
            </w: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管理人员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中国语言文学类、 新闻传播学类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硕士研究生及以上学历，取得相应学位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参照黔西南州事业单位人员待遇标准及引才优惠政策执行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全职</w:t>
            </w:r>
          </w:p>
        </w:tc>
      </w:tr>
    </w:tbl>
    <w:p>
      <w:pPr>
        <w:spacing w:line="560" w:lineRule="exact"/>
        <w:jc w:val="left"/>
      </w:pPr>
    </w:p>
    <w:sectPr>
      <w:footerReference r:id="rId3" w:type="default"/>
      <w:pgSz w:w="16838" w:h="11906" w:orient="landscape"/>
      <w:pgMar w:top="1531" w:right="1757" w:bottom="1531" w:left="17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YtM0La4BAABP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03BE"/>
    <w:rsid w:val="00047687"/>
    <w:rsid w:val="000B1A4C"/>
    <w:rsid w:val="000E51F0"/>
    <w:rsid w:val="000F35F3"/>
    <w:rsid w:val="001B3127"/>
    <w:rsid w:val="001E0989"/>
    <w:rsid w:val="0020185D"/>
    <w:rsid w:val="003A5832"/>
    <w:rsid w:val="004D66CE"/>
    <w:rsid w:val="005B5AAB"/>
    <w:rsid w:val="00640B0F"/>
    <w:rsid w:val="006B5F95"/>
    <w:rsid w:val="00740FEB"/>
    <w:rsid w:val="007544A6"/>
    <w:rsid w:val="00902439"/>
    <w:rsid w:val="00C6336F"/>
    <w:rsid w:val="00CD2DA6"/>
    <w:rsid w:val="04B41A91"/>
    <w:rsid w:val="0856389D"/>
    <w:rsid w:val="0A634448"/>
    <w:rsid w:val="0BE73584"/>
    <w:rsid w:val="0E8D2CF4"/>
    <w:rsid w:val="0EB04676"/>
    <w:rsid w:val="0F385812"/>
    <w:rsid w:val="115B218B"/>
    <w:rsid w:val="123D3706"/>
    <w:rsid w:val="1352440F"/>
    <w:rsid w:val="191E0805"/>
    <w:rsid w:val="1D514447"/>
    <w:rsid w:val="1EC649B3"/>
    <w:rsid w:val="1F5B208D"/>
    <w:rsid w:val="228637B2"/>
    <w:rsid w:val="24AE6E8F"/>
    <w:rsid w:val="297A3B1A"/>
    <w:rsid w:val="2F630EDB"/>
    <w:rsid w:val="307A3233"/>
    <w:rsid w:val="332538F9"/>
    <w:rsid w:val="337C0C94"/>
    <w:rsid w:val="351C34E9"/>
    <w:rsid w:val="37EE73FC"/>
    <w:rsid w:val="3A0D38D5"/>
    <w:rsid w:val="3E076283"/>
    <w:rsid w:val="42260636"/>
    <w:rsid w:val="465E03BE"/>
    <w:rsid w:val="48AA169F"/>
    <w:rsid w:val="495A62AD"/>
    <w:rsid w:val="49E7363B"/>
    <w:rsid w:val="4A2C43D1"/>
    <w:rsid w:val="4B9A0A33"/>
    <w:rsid w:val="575B6F7A"/>
    <w:rsid w:val="591138D2"/>
    <w:rsid w:val="59473F87"/>
    <w:rsid w:val="5A3E1FD0"/>
    <w:rsid w:val="5BEB6047"/>
    <w:rsid w:val="5C487FC9"/>
    <w:rsid w:val="5FA75BA4"/>
    <w:rsid w:val="64D80332"/>
    <w:rsid w:val="66336B62"/>
    <w:rsid w:val="70846820"/>
    <w:rsid w:val="72534900"/>
    <w:rsid w:val="76EE2089"/>
    <w:rsid w:val="776E04F3"/>
    <w:rsid w:val="791B69FC"/>
    <w:rsid w:val="7C1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ind w:firstLine="640" w:firstLineChars="200"/>
      <w:outlineLvl w:val="1"/>
    </w:pPr>
    <w:rPr>
      <w:rFonts w:ascii="Arial" w:hAnsi="Arial" w:eastAsia="仿宋_GB231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line="240" w:lineRule="atLeast"/>
    </w:p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 Indent 2"/>
    <w:basedOn w:val="1"/>
    <w:qFormat/>
    <w:uiPriority w:val="0"/>
    <w:pPr>
      <w:ind w:firstLine="615"/>
    </w:pPr>
    <w:rPr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6">
    <w:name w:val="目录头"/>
    <w:basedOn w:val="3"/>
    <w:qFormat/>
    <w:uiPriority w:val="0"/>
    <w:pPr>
      <w:jc w:val="center"/>
    </w:pPr>
    <w:rPr>
      <w:rFonts w:ascii="Calibri" w:hAnsi="Calibri" w:eastAsia="方正小标宋简体"/>
      <w:b w:val="0"/>
    </w:rPr>
  </w:style>
  <w:style w:type="paragraph" w:customStyle="1" w:styleId="17">
    <w:name w:val="正文-公1"/>
    <w:basedOn w:val="1"/>
    <w:qFormat/>
    <w:uiPriority w:val="99"/>
    <w:pPr>
      <w:spacing w:line="576" w:lineRule="exact"/>
      <w:ind w:firstLine="200" w:firstLineChars="200"/>
      <w:jc w:val="left"/>
    </w:pPr>
    <w:rPr>
      <w:rFonts w:eastAsia="仿宋_GB2312"/>
    </w:rPr>
  </w:style>
  <w:style w:type="paragraph" w:customStyle="1" w:styleId="18">
    <w:name w:val="Body Text First Indent 21"/>
    <w:basedOn w:val="1"/>
    <w:qFormat/>
    <w:uiPriority w:val="0"/>
    <w:pPr>
      <w:ind w:left="200" w:leftChars="200" w:firstLine="420"/>
    </w:pPr>
    <w:rPr>
      <w:rFonts w:ascii="仿宋_GB2312" w:eastAsia="仿宋_GB2312" w:cs="仿宋_GB2312"/>
      <w:sz w:val="32"/>
      <w:szCs w:val="32"/>
    </w:rPr>
  </w:style>
  <w:style w:type="paragraph" w:customStyle="1" w:styleId="19">
    <w:name w:val="table of authorities1"/>
    <w:basedOn w:val="1"/>
    <w:next w:val="1"/>
    <w:qFormat/>
    <w:uiPriority w:val="99"/>
    <w:pPr>
      <w:ind w:left="420" w:leftChars="200"/>
    </w:p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eee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2">
    <w:name w:val="font41"/>
    <w:basedOn w:val="1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3">
    <w:name w:val="font01"/>
    <w:basedOn w:val="12"/>
    <w:qFormat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  <w:style w:type="character" w:customStyle="1" w:styleId="24">
    <w:name w:val="font21"/>
    <w:basedOn w:val="1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5">
    <w:name w:val="font7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2</TotalTime>
  <ScaleCrop>false</ScaleCrop>
  <LinksUpToDate>false</LinksUpToDate>
  <CharactersWithSpaces>218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2020-06-11T01:18:00Z</dcterms:created>
  <dc:creator>蘑菇小姐1403484206</dc:creator>
  <cp:lastModifiedBy>Administrator</cp:lastModifiedBy>
  <cp:lastPrinted>2020-06-08T06:49:00Z</cp:lastPrinted>
  <dcterms:modified xsi:type="dcterms:W3CDTF">2020-06-11T05:39:54Z</dcterms:modified>
  <dc:title>提请党组会议研究议题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