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both"/>
        <w:outlineLvl w:val="1"/>
        <w:rPr>
          <w:rFonts w:hint="default" w:ascii="Microsoft YaHei UI" w:hAnsi="Microsoft YaHei UI" w:eastAsia="Microsoft YaHei UI" w:cs="宋体"/>
          <w:color w:val="333333"/>
          <w:spacing w:val="8"/>
          <w:kern w:val="0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  <w:lang w:eastAsia="zh-CN"/>
        </w:rPr>
        <w:t>附件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  <w:lang w:val="en-US" w:eastAsia="zh-CN"/>
        </w:rPr>
        <w:t>2：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  <w:t>14天防疫行程卡查询流程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第一步：打开微信，搜索“国务院客户端”小程序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</w:rPr>
      </w:pPr>
    </w:p>
    <w:p>
      <w:pPr>
        <w:pStyle w:val="3"/>
        <w:spacing w:before="0" w:beforeAutospacing="0" w:after="0" w:afterAutospacing="0"/>
        <w:rPr>
          <w:rFonts w:hint="eastAsia"/>
        </w:rPr>
      </w:pPr>
      <w:r>
        <w:drawing>
          <wp:inline distT="0" distB="0" distL="0" distR="0">
            <wp:extent cx="3857625" cy="5705475"/>
            <wp:effectExtent l="0" t="0" r="9525" b="9525"/>
            <wp:docPr id="4" name="图片 4" descr="https://mmbiz.qpic.cn/mmbiz_png/tiaKerJLVibGpv79ziaecxmueRLI9iad523micjysib54o3jVVykOVZYibewiaF4KpkcA3nWSKUVzoLOhPmDmKnH7PNc5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mmbiz.qpic.cn/mmbiz_png/tiaKerJLVibGpv79ziaecxmueRLI9iad523micjysib54o3jVVykOVZYibewiaF4KpkcA3nWSKUVzoLOhPmDmKnH7PNc5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  <w:jc w:val="both"/>
      </w:pPr>
      <w:r>
        <w:rPr>
          <w:sz w:val="23"/>
          <w:szCs w:val="23"/>
        </w:rPr>
        <w:t>第二步：进入“国务院客户端”界面，点击防疫行程卡</w:t>
      </w: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3914775" cy="7258050"/>
            <wp:effectExtent l="0" t="0" r="9525" b="0"/>
            <wp:docPr id="3" name="图片 3" descr="https://mmbiz.qpic.cn/mmbiz_png/tiaKerJLVibGpv79ziaecxmueRLI9iad523mibB4XNDwHNpH7ic6uVSCnUxcPia3cnjvuudjJ1WgnWrAPPff91a5Tj2f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mmbiz.qpic.cn/mmbiz_png/tiaKerJLVibGpv79ziaecxmueRLI9iad523mibB4XNDwHNpH7ic6uVSCnUxcPia3cnjvuudjJ1WgnWrAPPff91a5Tj2f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第三步：输入手机号，获取并输入验证码，点选同意并授权</w:t>
      </w:r>
    </w:p>
    <w:p>
      <w:pPr>
        <w:pStyle w:val="3"/>
        <w:spacing w:before="0" w:beforeAutospacing="0" w:after="0" w:afterAutospacing="0"/>
        <w:rPr>
          <w:rFonts w:hint="eastAsia"/>
        </w:rPr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3867150" cy="7191375"/>
            <wp:effectExtent l="0" t="0" r="0" b="9525"/>
            <wp:docPr id="2" name="图片 2" descr="https://mmbiz.qpic.cn/mmbiz_png/tiaKerJLVibGpv79ziaecxmueRLI9iad523m52BhKA5ClokDHp9rkSgEPN5Jkg1PyibG7bd8micxnID1zjv9ia8ia5h6d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png/tiaKerJLVibGpv79ziaecxmueRLI9iad523m52BhKA5ClokDHp9rkSgEPN5Jkg1PyibG7bd8micxnID1zjv9ia8ia5h6d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第三步：点击查询，显示14天动态行程卡，保存截图</w:t>
      </w:r>
    </w:p>
    <w:p>
      <w:pPr>
        <w:pStyle w:val="3"/>
        <w:spacing w:before="0" w:beforeAutospacing="0" w:after="0" w:afterAutospacing="0"/>
        <w:rPr>
          <w:rFonts w:hint="eastAsia"/>
        </w:rPr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4010025" cy="7076440"/>
            <wp:effectExtent l="0" t="0" r="9525" b="0"/>
            <wp:docPr id="1" name="图片 1" descr="https://mmbiz.qpic.cn/mmbiz_png/tiaKerJLVibGpv79ziaecxmueRLI9iad523m5dWmjiaz7k1qwFMAR8picnIUf3O5xH3q2GGUerlNZ0Oib4iaVvTia6rzlD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png/tiaKerJLVibGpv79ziaecxmueRLI9iad523m5dWmjiaz7k1qwFMAR8picnIUf3O5xH3q2GGUerlNZ0Oib4iaVvTia6rzlD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160" cy="71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8"/>
    <w:rsid w:val="0084770D"/>
    <w:rsid w:val="00F80178"/>
    <w:rsid w:val="259A16CA"/>
    <w:rsid w:val="42B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2020-07-28T02:24:00Z</dcterms:created>
  <dc:creator>user</dc:creator>
  <cp:lastModifiedBy>Y~歪歪</cp:lastModifiedBy>
  <dcterms:modified xsi:type="dcterms:W3CDTF">2020-07-31T02:32:57Z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