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20" w:lineRule="exact"/>
        <w:jc w:val="left"/>
        <w:outlineLvl w:val="1"/>
        <w:rPr>
          <w:rFonts w:hint="eastAsia" w:ascii="方正小标宋简体" w:hAnsi="Times New Roman" w:eastAsia="方正小标宋简体" w:cs="Times New Roman"/>
          <w:kern w:val="2"/>
          <w:lang w:bidi="ar"/>
        </w:rPr>
      </w:pPr>
      <w:bookmarkStart w:id="0" w:name="_GoBack"/>
      <w:bookmarkEnd w:id="0"/>
      <w:r>
        <w:rPr>
          <w:rFonts w:hint="eastAsia" w:ascii="仿宋_GB2312" w:hAnsi="Sun-ExtA" w:eastAsia="仿宋_GB2312" w:cs="Sun-ExtA"/>
        </w:rPr>
        <w:t>附件</w:t>
      </w:r>
      <w:r>
        <w:rPr>
          <w:rFonts w:hint="eastAsia" w:ascii="仿宋_GB2312" w:hAnsi="Sun-ExtA" w:eastAsia="仿宋_GB2312" w:cs="Sun-ExtA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六枝特区20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年农村义务教育阶段学校教师特设岗位计划招聘考生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现场资格审查、笔试、面试等考生按照目前防疫工作实际，达到以下要求方可参加。因不符合防控要求不能参加招聘各环节的考生自行承担后果。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1）全国中高风险地区来(返)黔考生，持有行程绿码和7天内核酸检测阴性合法证明的，抵达贵州省后再进行一次核酸检测，持核酸检测阴性证明原件，方可参加现场资格审核、笔试、面试等招聘工作;无行程绿码或无7天内核酸检测阴性合法证明的，一律实行抵达贵州省后集中隔离医学观察14天和进行2次核酸检测，持解除隔离证明原件，方可参加现场资格审核、笔试、面试等招聘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（2）14天内从外省低风险地区来(返)黔考生,均须在贵州省进行一次核酸检测,核酸检测阴性的,提供核酸检测阴性证明原件，方可参加现场资格审核、笔试、面试等招聘工作。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（3）考生持有行程绿码且活动轨迹在贵州省内、体温正常的，可直接参加招聘各环节。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开具证明</w:t>
      </w:r>
      <w:r>
        <w:rPr>
          <w:rFonts w:hint="eastAsia" w:ascii="仿宋_GB2312" w:hAnsi="仿宋_GB2312" w:eastAsia="仿宋_GB2312" w:cs="仿宋_GB2312"/>
          <w:sz w:val="30"/>
          <w:szCs w:val="30"/>
        </w:rPr>
        <w:t>，不要错过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现场资格审查、笔试、面试等规定的</w:t>
      </w:r>
      <w:r>
        <w:rPr>
          <w:rFonts w:hint="eastAsia" w:ascii="仿宋_GB2312" w:hAnsi="仿宋_GB2312" w:eastAsia="仿宋_GB2312" w:cs="仿宋_GB2312"/>
          <w:sz w:val="30"/>
          <w:szCs w:val="30"/>
        </w:rPr>
        <w:t>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2.考生必须在现场资格审查、笔试、面试等各环节，现场扫行程码（扫码时必须持本人身份证实名制认证的手机号码），并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《六枝特区2020年农村义务教育阶段学校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教师特设岗位计划招聘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新冠肺炎疫情防控告知暨承诺书》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考生在进入现场资格审查、笔试、面试等各环节之前，减少到人员密集的公共场所活动，尽量减少外出活动，勿前往境外、中高风险地区和有本土确诊病例未公布风险等级地区，减少走亲访友和聚餐，尽量在家休息。</w:t>
      </w:r>
      <w:r>
        <w:rPr>
          <w:rFonts w:hint="eastAsia" w:ascii="仿宋_GB2312" w:hAnsi="仿宋_GB2312" w:eastAsia="仿宋_GB2312" w:cs="仿宋_GB2312"/>
          <w:sz w:val="30"/>
          <w:szCs w:val="30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招聘各环节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六盘水市六枝特区教育局联系</w:t>
      </w:r>
      <w:r>
        <w:rPr>
          <w:rFonts w:hint="eastAsia" w:ascii="仿宋_GB2312" w:hAnsi="仿宋_GB2312" w:eastAsia="仿宋_GB2312" w:cs="仿宋_GB2312"/>
          <w:sz w:val="30"/>
          <w:szCs w:val="30"/>
        </w:rPr>
        <w:t>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参与招聘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现场资格审查、笔试、面试等</w:t>
      </w:r>
      <w:r>
        <w:rPr>
          <w:rFonts w:hint="eastAsia" w:ascii="仿宋_GB2312" w:hAnsi="仿宋_GB2312" w:eastAsia="仿宋_GB2312" w:cs="仿宋_GB2312"/>
          <w:sz w:val="30"/>
          <w:szCs w:val="30"/>
        </w:rPr>
        <w:t>当天报到时因体温异常、干咳、乏力等症状，经现场医务专业人员确认有可疑症状的考生，应配合安排至医院发热门诊就诊。因上述情形被集中隔离医学观察或被送至医院发热门诊就诊的考生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，视为自动放弃应聘处理。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5.考生在现场资格审查、笔试、面试等招聘环节规定时间内无法到达指定地点报到，视为自动放弃应聘处理。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本人已认真阅读《六枝特区2020年农村义务教育阶段学校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教师特设岗位计划招聘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新冠肺炎疫情防控告知暨承诺书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承诺人公民身份号码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承诺时间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 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   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un-ExtA">
    <w:altName w:val="宋体"/>
    <w:panose1 w:val="02010600030101010101"/>
    <w:charset w:val="86"/>
    <w:family w:val="auto"/>
    <w:pitch w:val="default"/>
    <w:sig w:usb0="00000000" w:usb1="00000000" w:usb2="0007FDF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0028D"/>
    <w:rsid w:val="22F0028D"/>
    <w:rsid w:val="39684FBD"/>
    <w:rsid w:val="3A531232"/>
    <w:rsid w:val="407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黑体" w:hAnsi="宋体" w:eastAsia="黑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2020-08-07T06:27:00Z</dcterms:created>
  <dc:creator>zhangtj</dc:creator>
  <cp:lastModifiedBy>周老师 </cp:lastModifiedBy>
  <cp:lastPrinted>2020-08-07T06:29:00Z</cp:lastPrinted>
  <dcterms:modified xsi:type="dcterms:W3CDTF">2020-08-07T11:47:43Z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