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shd w:val="clear" w:color="auto" w:fill="FFFFFF"/>
        <w:tblLayout w:type="autofit"/>
        <w:tblCellMar>
          <w:top w:w="0" w:type="dxa"/>
          <w:left w:w="0" w:type="dxa"/>
          <w:bottom w:w="0" w:type="dxa"/>
          <w:right w:w="0" w:type="dxa"/>
        </w:tblCellMar>
      </w:tblPr>
      <w:tblGrid>
        <w:gridCol w:w="8306"/>
      </w:tblGrid>
      <w:tr>
        <w:tblPrEx>
          <w:shd w:val="clear" w:color="auto" w:fill="FFFFFF"/>
        </w:tblPrEx>
        <w:trPr>
          <w:jc w:val="center"/>
        </w:trPr>
        <w:tc>
          <w:tcPr>
            <w:tcW w:w="0" w:type="auto"/>
            <w:shd w:val="clear" w:color="auto" w:fill="FFFFFF"/>
            <w:vAlign w:val="center"/>
          </w:tcPr>
          <w:p>
            <w:pPr>
              <w:widowControl/>
              <w:spacing w:line="495" w:lineRule="atLeast"/>
              <w:jc w:val="center"/>
              <w:rPr>
                <w:rFonts w:ascii="宋体" w:hAnsi="宋体" w:eastAsia="宋体" w:cs="宋体"/>
                <w:b/>
                <w:bCs/>
                <w:color w:val="3D3D3D"/>
                <w:kern w:val="0"/>
                <w:sz w:val="33"/>
                <w:szCs w:val="33"/>
              </w:rPr>
            </w:pPr>
            <w:bookmarkStart w:id="0" w:name="_GoBack"/>
            <w:bookmarkEnd w:id="0"/>
            <w:r>
              <w:rPr>
                <w:rFonts w:hint="eastAsia" w:ascii="宋体" w:hAnsi="宋体" w:eastAsia="宋体" w:cs="宋体"/>
                <w:b/>
                <w:bCs/>
                <w:color w:val="3D3D3D"/>
                <w:kern w:val="0"/>
                <w:sz w:val="33"/>
                <w:szCs w:val="33"/>
              </w:rPr>
              <w:t>贵阳市南明区2020年公开招聘事业单位工作人员考试新冠肺炎疫情防控告知</w:t>
            </w:r>
          </w:p>
        </w:tc>
      </w:tr>
      <w:tr>
        <w:tblPrEx>
          <w:shd w:val="clear" w:color="auto" w:fill="FFFFFF"/>
          <w:tblCellMar>
            <w:top w:w="0" w:type="dxa"/>
            <w:left w:w="0" w:type="dxa"/>
            <w:bottom w:w="0" w:type="dxa"/>
            <w:right w:w="0" w:type="dxa"/>
          </w:tblCellMar>
        </w:tblPrEx>
        <w:trPr>
          <w:jc w:val="center"/>
        </w:trPr>
        <w:tc>
          <w:tcPr>
            <w:tcW w:w="0" w:type="auto"/>
            <w:shd w:val="clear" w:color="auto" w:fill="FFFFFF"/>
            <w:vAlign w:val="center"/>
          </w:tcPr>
          <w:p>
            <w:pPr>
              <w:widowControl/>
              <w:spacing w:line="330" w:lineRule="atLeast"/>
              <w:jc w:val="left"/>
              <w:rPr>
                <w:rFonts w:ascii="宋体" w:hAnsi="宋体" w:eastAsia="宋体" w:cs="宋体"/>
                <w:color w:val="3D3D3D"/>
                <w:kern w:val="0"/>
                <w:sz w:val="18"/>
                <w:szCs w:val="18"/>
              </w:rPr>
            </w:pPr>
          </w:p>
        </w:tc>
      </w:tr>
      <w:tr>
        <w:tblPrEx>
          <w:shd w:val="clear" w:color="auto" w:fill="FFFFFF"/>
          <w:tblCellMar>
            <w:top w:w="0" w:type="dxa"/>
            <w:left w:w="0" w:type="dxa"/>
            <w:bottom w:w="0" w:type="dxa"/>
            <w:right w:w="0" w:type="dxa"/>
          </w:tblCellMar>
        </w:tblPrEx>
        <w:trPr>
          <w:jc w:val="center"/>
        </w:trPr>
        <w:tc>
          <w:tcPr>
            <w:tcW w:w="0" w:type="auto"/>
            <w:shd w:val="clear" w:color="auto" w:fill="FFFFFF"/>
            <w:vAlign w:val="center"/>
          </w:tcPr>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考生打印准考证时应认真阅读《防控告知》，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一、考生入场检测规定</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(一)“贵州健康码”为绿码且体温正常(低于37.3℃)的考生方可进入考点参加考试。</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(二)“贵州健康码”非绿码的考生不得进入考点参加考试，视为放弃考试资格。</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(四)未佩戴一次性使用医用口罩的考生不得进入考点参加考试，视为放弃考试资格。</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二、疫情防控重要提示</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(一)按照《关于印发贵州省新冠肺炎十条常态化防控措施的通知》(黔府办发电〔2020〕200号)，对部分地区来黔人员的防疫要求如下:</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1.14天内境外来的人员、仍处于康复或隔离期的病例、无症状感染者、密切接触者不得参加考试。</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3.14天内有发热，咳嗽等症状的人员，须持核酸检测阴性证明，发热、咳嗽等症状已经消失且考试当天贵州健康码为绿码、入场体温检测正常(低于37.3℃)可以参加考试。</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4.低风险地区来黔人员，考试当天贵州健康码为绿码且入场体温检测正常(低于37.3℃)可直接参加考试。</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(二)考试当天，经现场医务人员评估有可疑症状的考生，应配合工作人员按卫生健康部门要求到相应医院就诊，因此导致无法参加考试的考生，视为放弃考试资格。</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(四)考生应尽早到达考点，在考点入场检测处，要提前调出当天本人贵州健康码绿码，做好入场扫码和体温检测准备，确保入场时间充足、秩序良好。</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(六)开考前要在考点入场检测处进行体温检测和扫码检查。</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(七)考试结束，考生要按指令有序离场，不得拥挤扎堆，保持适当安全距离。废弃口罩应自行带走或扔到指定垃圾桶，不得随意丢弃。</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(八)考生须严格遵守《关于印发贵州省新冠肺炎十条常态化防控措施的通知》(黔府办发电〔2020〕200号)等相关要求。因不遵守疫情防控规定造成的一切后果由考生自负。</w:t>
            </w:r>
          </w:p>
          <w:p>
            <w:pPr>
              <w:widowControl/>
              <w:spacing w:line="390" w:lineRule="atLeast"/>
              <w:ind w:firstLine="480"/>
              <w:jc w:val="left"/>
              <w:rPr>
                <w:rFonts w:ascii="宋体" w:hAnsi="宋体" w:eastAsia="宋体" w:cs="宋体"/>
                <w:color w:val="3D3D3D"/>
                <w:kern w:val="0"/>
                <w:szCs w:val="21"/>
              </w:rPr>
            </w:pPr>
            <w:r>
              <w:rPr>
                <w:rFonts w:hint="eastAsia" w:ascii="宋体" w:hAnsi="宋体" w:eastAsia="宋体" w:cs="宋体"/>
                <w:color w:val="3D3D3D"/>
                <w:kern w:val="0"/>
                <w:szCs w:val="21"/>
              </w:rPr>
              <w:t>本人已认真阅读《贵阳市南明区2020年公开招聘事业单位工作人员考试新冠肺炎疫情防控告知》，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1A"/>
    <w:rsid w:val="00173598"/>
    <w:rsid w:val="00211D1A"/>
    <w:rsid w:val="004F600F"/>
    <w:rsid w:val="00590948"/>
    <w:rsid w:val="0083290C"/>
    <w:rsid w:val="274D2600"/>
    <w:rsid w:val="355176BB"/>
    <w:rsid w:val="4C132AFB"/>
    <w:rsid w:val="7CA365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fwtj"/>
    <w:basedOn w:val="6"/>
    <w:qFormat/>
    <w:uiPriority w:val="0"/>
  </w:style>
  <w:style w:type="character" w:customStyle="1" w:styleId="9">
    <w:name w:val="页眉 Char"/>
    <w:basedOn w:val="6"/>
    <w:link w:val="3"/>
    <w:semiHidden/>
    <w:uiPriority w:val="99"/>
    <w:rPr>
      <w:kern w:val="2"/>
      <w:sz w:val="18"/>
      <w:szCs w:val="18"/>
    </w:rPr>
  </w:style>
  <w:style w:type="character" w:customStyle="1" w:styleId="10">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274</Words>
  <Characters>1567</Characters>
  <Lines>13</Lines>
  <Paragraphs>3</Paragraphs>
  <TotalTime>6</TotalTime>
  <ScaleCrop>false</ScaleCrop>
  <LinksUpToDate>false</LinksUpToDate>
  <CharactersWithSpaces>1838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2020-08-20T01:00:00Z</dcterms:created>
  <dc:creator>dreamsummit</dc:creator>
  <cp:lastModifiedBy>Administrator</cp:lastModifiedBy>
  <dcterms:modified xsi:type="dcterms:W3CDTF">2020-11-13T09:18:17Z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