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4</w:t>
      </w:r>
    </w:p>
    <w:p>
      <w:pPr>
        <w:rPr>
          <w:rFonts w:hint="eastAsia"/>
          <w:lang w:eastAsia="zh-CN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金沙县</w:t>
      </w: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2021年</w:t>
      </w: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“人才强市”暨高层次</w:t>
      </w:r>
    </w:p>
    <w:p>
      <w:pPr>
        <w:spacing w:line="48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急需紧缺人才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（含第二批次引才、知名高校现场引才）引进</w:t>
      </w: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金沙县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“人才强市”暨高层次急需紧缺人才（含第二批次引才、知名高校现场引才）引进测试测评（含测试测评准考证领取，下同）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，须严格</w:t>
      </w:r>
      <w:r>
        <w:rPr>
          <w:rFonts w:hint="eastAsia" w:ascii="仿宋_GB2312" w:eastAsia="仿宋_GB2312"/>
          <w:sz w:val="32"/>
          <w:szCs w:val="32"/>
          <w:lang w:eastAsia="zh-CN"/>
        </w:rPr>
        <w:t>按照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贵州省最新疫情防控相关要求落实疫情防控工作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参加测试测评</w:t>
      </w:r>
      <w:r>
        <w:rPr>
          <w:rFonts w:hint="eastAsia" w:ascii="仿宋_GB2312" w:eastAsia="仿宋_GB2312"/>
          <w:sz w:val="32"/>
          <w:szCs w:val="32"/>
        </w:rPr>
        <w:t>前要仔细阅读防控要求、温馨提示等内容，</w:t>
      </w:r>
      <w:r>
        <w:rPr>
          <w:rFonts w:hint="eastAsia" w:ascii="仿宋_GB2312" w:eastAsia="仿宋_GB2312"/>
          <w:sz w:val="32"/>
          <w:szCs w:val="32"/>
          <w:lang w:eastAsia="zh-CN"/>
        </w:rPr>
        <w:t>测试测评</w:t>
      </w:r>
      <w:r>
        <w:rPr>
          <w:rFonts w:hint="eastAsia" w:ascii="仿宋_GB2312" w:eastAsia="仿宋_GB2312"/>
          <w:sz w:val="32"/>
          <w:szCs w:val="32"/>
        </w:rPr>
        <w:t>全过程应自觉接受工作人员检查，如实填报《</w:t>
      </w:r>
      <w:r>
        <w:rPr>
          <w:rFonts w:hint="eastAsia" w:ascii="仿宋_GB2312" w:hAnsi="仿宋" w:eastAsia="仿宋_GB2312"/>
          <w:sz w:val="32"/>
          <w:szCs w:val="32"/>
        </w:rPr>
        <w:t>金沙县2021年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“人才强市”暨高层次急需紧缺人才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个人防疫情况申报表</w:t>
      </w:r>
      <w:r>
        <w:rPr>
          <w:rFonts w:hint="eastAsia" w:ascii="仿宋_GB2312" w:eastAsia="仿宋_GB2312"/>
          <w:sz w:val="32"/>
          <w:szCs w:val="32"/>
        </w:rPr>
        <w:t>》，主动出示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报到</w:t>
      </w:r>
      <w:r>
        <w:rPr>
          <w:rFonts w:hint="eastAsia" w:ascii="仿宋_GB2312" w:eastAsia="仿宋_GB2312"/>
          <w:sz w:val="32"/>
          <w:szCs w:val="32"/>
        </w:rPr>
        <w:t>当天的本人“贵州健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康码”绿码及行程码。凡隐瞒或谎报旅居史、接触史、健康状况等疫情防控重点信息，不配合工作人员进行防疫检测、询问、排查、送诊等造成严重后果的，责任自负，同时取消其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测试测评</w:t>
      </w:r>
      <w:r>
        <w:rPr>
          <w:rFonts w:hint="eastAsia" w:ascii="仿宋_GB2312" w:eastAsia="仿宋_GB2312"/>
          <w:sz w:val="32"/>
          <w:szCs w:val="32"/>
        </w:rPr>
        <w:t>资格，并按相关违纪违规处理规定处理。如有违法情况的，将依法追究其法律责任。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ascii="黑体" w:hAnsi="宋体" w:eastAsia="黑体" w:cs="黑体"/>
          <w:sz w:val="31"/>
          <w:szCs w:val="31"/>
        </w:rPr>
        <w:t>一、疫情防控重要提示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根据贵州省最新疫情防控要求，对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参加</w:t>
      </w:r>
      <w:r>
        <w:rPr>
          <w:rFonts w:hint="eastAsia" w:ascii="仿宋_GB2312" w:eastAsia="仿宋_GB2312" w:cs="仿宋_GB2312"/>
          <w:sz w:val="31"/>
          <w:szCs w:val="31"/>
        </w:rPr>
        <w:t>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测试测评的考生</w:t>
      </w:r>
      <w:r>
        <w:rPr>
          <w:rFonts w:hint="eastAsia" w:ascii="仿宋_GB2312" w:eastAsia="仿宋_GB2312" w:cs="仿宋_GB2312"/>
          <w:sz w:val="31"/>
          <w:szCs w:val="31"/>
        </w:rPr>
        <w:t>的防疫要求如下：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（一）不符合国家、省有关疫情防控要求，不遵守有关疫情防控规定的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</w:rPr>
        <w:t>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（二）处于康复或隔离期的病例、无症状感染者、疑似、确诊病例以及无症状感染者的密切接触者不得进入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default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（三）处于集中隔离、居家健康监测期间的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</w:rPr>
        <w:t>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（四）对流动、出行须报备并提供相应证明材料的人员，未按要求报备或未按要求提供相应证明材料的不得进入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（五）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当天，经现场医务人员评估有可疑症状且不能排除新冠感染的考生，应配合工作人员按卫生健康部门要求到相应医院就诊，不得进入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（六）考前14天内有中高风险地区旅居史考生，不得进入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（七）考前14天内与本土阳性病例（尚未划定风险等级）活动轨迹有交集人员，不得进入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（八）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14天内有“本土阳性病例报告地级市”旅居史人员，须提供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val="en-US" w:eastAsia="zh-CN"/>
        </w:rPr>
        <w:t>3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日内间隔24小时的2次核酸检测阴性证明纸质版，方可进入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考点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测试测评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其余所有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考生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均须提供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48小时内1次核酸检测阴性证明纸质版，方可进入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考点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测试测评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原则上所有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均须按照“应接尽接、应接必接”的要求完成新冠疫苗全程接种及加强免疫。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十</w:t>
      </w:r>
      <w:r>
        <w:rPr>
          <w:rFonts w:hint="eastAsia" w:ascii="仿宋_GB2312" w:eastAsia="仿宋_GB2312" w:cs="仿宋_GB2312"/>
          <w:sz w:val="31"/>
          <w:szCs w:val="31"/>
        </w:rPr>
        <w:t>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应自备一次性使用医用口罩，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期间，考生应全程规范佩戴一次性医用口罩</w:t>
      </w:r>
      <w:r>
        <w:rPr>
          <w:rFonts w:hint="eastAsia" w:ascii="仿宋_GB2312" w:eastAsia="仿宋_GB2312" w:cs="仿宋_GB2312"/>
          <w:sz w:val="31"/>
          <w:szCs w:val="31"/>
        </w:rPr>
        <w:t>。未按要求佩戴口罩的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不得进入考点参加本次测试测评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十一</w:t>
      </w:r>
      <w:r>
        <w:rPr>
          <w:rFonts w:hint="eastAsia" w:ascii="仿宋_GB2312" w:eastAsia="仿宋_GB2312" w:cs="仿宋_GB2312"/>
          <w:sz w:val="31"/>
          <w:szCs w:val="31"/>
        </w:rPr>
        <w:t>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参加测试测评的考生</w:t>
      </w:r>
      <w:r>
        <w:rPr>
          <w:rFonts w:hint="eastAsia" w:ascii="仿宋_GB2312" w:eastAsia="仿宋_GB2312" w:cs="仿宋_GB2312"/>
          <w:sz w:val="31"/>
          <w:szCs w:val="31"/>
        </w:rPr>
        <w:t>应尽早到达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测试测评地点</w:t>
      </w:r>
      <w:r>
        <w:rPr>
          <w:rFonts w:hint="eastAsia" w:ascii="仿宋_GB2312" w:eastAsia="仿宋_GB2312" w:cs="仿宋_GB2312"/>
          <w:sz w:val="31"/>
          <w:szCs w:val="31"/>
        </w:rPr>
        <w:t>，在入场检测处，要提前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准备好</w:t>
      </w:r>
      <w:r>
        <w:rPr>
          <w:rFonts w:hint="eastAsia" w:ascii="仿宋_GB2312" w:eastAsia="仿宋_GB2312" w:cs="仿宋_GB2312"/>
          <w:sz w:val="31"/>
          <w:szCs w:val="31"/>
        </w:rPr>
        <w:t>当天本人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“</w:t>
      </w:r>
      <w:r>
        <w:rPr>
          <w:rFonts w:hint="eastAsia" w:ascii="仿宋_GB2312" w:eastAsia="仿宋_GB2312" w:cs="仿宋_GB2312"/>
          <w:sz w:val="31"/>
          <w:szCs w:val="31"/>
        </w:rPr>
        <w:t>贵州健康码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绿码、国家通信行程卡”和核酸检测阴性证明等相关材料</w:t>
      </w:r>
      <w:r>
        <w:rPr>
          <w:rFonts w:hint="eastAsia" w:ascii="仿宋_GB2312" w:eastAsia="仿宋_GB2312" w:cs="仿宋_GB2312"/>
          <w:sz w:val="31"/>
          <w:szCs w:val="31"/>
        </w:rPr>
        <w:t>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到相应检测通道</w:t>
      </w:r>
      <w:r>
        <w:rPr>
          <w:rFonts w:hint="eastAsia" w:ascii="仿宋_GB2312" w:eastAsia="仿宋_GB2312" w:cs="仿宋_GB2312"/>
          <w:sz w:val="31"/>
          <w:szCs w:val="31"/>
        </w:rPr>
        <w:t>做好入场扫码和体温检测准备，确保入场时间充足、秩序良好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。不符合入场检测规定的考生，不得进入考点参加本次考生。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十二</w:t>
      </w:r>
      <w:r>
        <w:rPr>
          <w:rFonts w:hint="eastAsia" w:ascii="仿宋_GB2312" w:eastAsia="仿宋_GB2312" w:cs="仿宋_GB2312"/>
          <w:sz w:val="31"/>
          <w:szCs w:val="31"/>
        </w:rPr>
        <w:t>）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结束后，要按指令有序离场，不得拥挤扎堆，保持适当安全距离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；</w:t>
      </w:r>
      <w:r>
        <w:rPr>
          <w:rFonts w:hint="eastAsia" w:ascii="仿宋_GB2312" w:eastAsia="仿宋_GB2312" w:cs="仿宋_GB2312"/>
          <w:sz w:val="31"/>
          <w:szCs w:val="31"/>
        </w:rPr>
        <w:t>废弃口罩应自行带走或扔到指定垃圾桶，不得随意丢弃。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20" w:firstLineChars="20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</w:rPr>
        <w:t>）为确保顺利参加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，建议提前预约核酸检测、提前进行自我健康状况监测和“贵州健康码、国家通信行程卡”绿码核验。若贵州健康码与本人状况不符，请立即咨询并及时按要求处置。贵州健康码使用咨询电话：12345政府服务热线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20" w:firstLineChars="20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十四</w:t>
      </w:r>
      <w:r>
        <w:rPr>
          <w:rFonts w:hint="eastAsia" w:ascii="仿宋_GB2312" w:eastAsia="仿宋_GB2312" w:cs="仿宋_GB2312"/>
          <w:sz w:val="31"/>
          <w:szCs w:val="31"/>
        </w:rPr>
        <w:t>）除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参加测试测评人员</w:t>
      </w:r>
      <w:r>
        <w:rPr>
          <w:rFonts w:hint="eastAsia" w:ascii="仿宋_GB2312" w:eastAsia="仿宋_GB2312" w:cs="仿宋_GB2312"/>
          <w:sz w:val="31"/>
          <w:szCs w:val="31"/>
        </w:rPr>
        <w:t>和工作人员外，无关人员一律不得进入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二、入场检测规定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符合以上疫情防控要求的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</w:rPr>
        <w:t>，须经入场检测合格方可进入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。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入场检测时和进入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后，均须保持安全距离，不得扎堆聚集。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考生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须同时符合以下全部检测要求，方可进入考点参加本次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测试测评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（一）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测试测评当天</w:t>
      </w:r>
      <w:r>
        <w:rPr>
          <w:rFonts w:hint="eastAsia" w:ascii="仿宋_GB2312" w:eastAsia="仿宋_GB2312" w:cs="仿宋_GB2312"/>
          <w:sz w:val="31"/>
          <w:szCs w:val="31"/>
        </w:rPr>
        <w:t>本人“贵州健康码绿码、国家通信行程卡”；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（二）经检测体温正常（低于37.3℃）；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（三）佩戴一次性使用医用口罩；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（四）提供相应核酸检测阴性证明纸质版（医院出具的纸质证明或电子证明的打印件均可）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1.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前14天内有“本土阳性病例报告地级市”旅居史人员，须提供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</w:rPr>
        <w:t>日内间隔24小时的2次核酸检测阴性证明，其中第2次核酸检测须在考前48小时内在考点所在地级市进行。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2.其余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参加测试测评的考生</w:t>
      </w:r>
      <w:r>
        <w:rPr>
          <w:rFonts w:hint="eastAsia" w:ascii="仿宋_GB2312" w:eastAsia="仿宋_GB2312" w:cs="仿宋_GB2312"/>
          <w:sz w:val="31"/>
          <w:szCs w:val="31"/>
        </w:rPr>
        <w:t>须提供考前48小时内1次核酸检测阴性证明。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三、入场检测步骤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参加测试测评的考生</w:t>
      </w:r>
      <w:r>
        <w:rPr>
          <w:rFonts w:hint="eastAsia" w:ascii="仿宋_GB2312" w:eastAsia="仿宋_GB2312" w:cs="仿宋_GB2312"/>
          <w:sz w:val="31"/>
          <w:szCs w:val="31"/>
        </w:rPr>
        <w:t>须佩戴一次性使用医用口罩提前到达检测点排队，入场检测通道分别设置特殊检测通道和常规检测通道两类。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（一）特殊检测通道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前14天内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有“本土阳性病例报告地级市”旅居史</w:t>
      </w:r>
      <w:r>
        <w:rPr>
          <w:rFonts w:hint="eastAsia" w:ascii="仿宋_GB2312" w:eastAsia="仿宋_GB2312" w:cs="仿宋_GB2312"/>
          <w:sz w:val="31"/>
          <w:szCs w:val="31"/>
        </w:rPr>
        <w:t>人员进入特殊检测通道。具体检测步骤如下：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到特殊检测通道提交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</w:rPr>
        <w:t>当天本人“贵州健康码绿码、国家通信行程卡”、“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</w:rPr>
        <w:t>日内间隔24小时的2次核酸检测阴性证明纸质版”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、《测试测评准考证》等相应证明材料</w:t>
      </w:r>
      <w:r>
        <w:rPr>
          <w:rFonts w:hint="eastAsia" w:ascii="仿宋_GB2312" w:eastAsia="仿宋_GB2312" w:cs="仿宋_GB2312"/>
          <w:sz w:val="31"/>
          <w:szCs w:val="31"/>
        </w:rPr>
        <w:t>报检测人员核验并接受体温检测。经检测合格的，检测人员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出具检测合格单。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（二）常规检测通道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前14天内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无“本土阳性病例报告地级市”旅居史</w:t>
      </w:r>
      <w:r>
        <w:rPr>
          <w:rFonts w:hint="eastAsia" w:ascii="仿宋_GB2312" w:eastAsia="仿宋_GB2312" w:cs="仿宋_GB2312"/>
          <w:sz w:val="31"/>
          <w:szCs w:val="31"/>
        </w:rPr>
        <w:t>人员进入常规检测通道，常规检测通道分两步进行检测，具体检测步骤如下：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1.第一步检测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须提前准备好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</w:rPr>
        <w:t>当天本人“贵州健康码绿码”报检测人员核验并接受体温检测。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经第一步检测合格的，迅速前往第二步检测点。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2.第二步检测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前往第二步检测点过程中须提前准备好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</w:rPr>
        <w:t>当天本人“国家通信行程卡”、“考前48小时内1次核酸检测阴性证明纸质版”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和《测试测评准考证》</w:t>
      </w:r>
      <w:r>
        <w:rPr>
          <w:rFonts w:hint="eastAsia" w:ascii="仿宋_GB2312" w:eastAsia="仿宋_GB2312" w:cs="仿宋_GB2312"/>
          <w:sz w:val="31"/>
          <w:szCs w:val="31"/>
        </w:rPr>
        <w:t>报检测人员核验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  <w:r>
        <w:rPr>
          <w:rFonts w:hint="eastAsia" w:ascii="仿宋_GB2312" w:eastAsia="仿宋_GB2312" w:cs="仿宋_GB2312"/>
          <w:sz w:val="31"/>
          <w:szCs w:val="31"/>
        </w:rPr>
        <w:t>国家通信行程卡”可通过在“贵州健康码”下方点击“通信大数据行程卡”直接转入，或通过扫码打开。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经第二步检测合格的，检测人员在《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测试测评准考证</w:t>
      </w:r>
      <w:r>
        <w:rPr>
          <w:rFonts w:hint="eastAsia" w:ascii="仿宋_GB2312" w:eastAsia="仿宋_GB2312" w:cs="仿宋_GB2312"/>
          <w:sz w:val="31"/>
          <w:szCs w:val="31"/>
        </w:rPr>
        <w:t>》上加盖入场检测合格章。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（三）临时隔离检查点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符合其他疫情防控要求，但体温≥37.3℃的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，须立即进入临时隔离检查点，间隔15分钟后，由现场医务人员使用水银体温计进行体温复测，经复测体温正常（低于37.3℃）的，可以参加本次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。经复测体温仍≥37.3℃的，不得进入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1"/>
          <w:szCs w:val="31"/>
          <w:lang w:val="en-US" w:eastAsia="zh-CN" w:bidi="ar-SA"/>
        </w:rPr>
        <w:t>三、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凡</w:t>
      </w:r>
      <w:r>
        <w:rPr>
          <w:rFonts w:hint="eastAsia" w:ascii="仿宋_GB2312" w:eastAsia="仿宋_GB2312" w:cs="仿宋_GB2312"/>
          <w:sz w:val="31"/>
          <w:szCs w:val="31"/>
        </w:rPr>
        <w:t>贵州健康码为黄码（限行）、红码（隔离）情形的考生，须立即主动向所在社区报备，并按照当地防控部门的要求，接受社区健康管理、开展核酸检测、执行相关防控措施。</w:t>
      </w:r>
    </w:p>
    <w:p>
      <w:pPr>
        <w:spacing w:line="560" w:lineRule="exact"/>
        <w:ind w:firstLine="622" w:firstLineChars="200"/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四、</w:t>
      </w:r>
      <w:r>
        <w:rPr>
          <w:rFonts w:hint="eastAsia" w:ascii="仿宋_GB2312" w:eastAsia="仿宋_GB2312" w:cs="仿宋_GB2312"/>
          <w:b w:val="0"/>
          <w:bCs w:val="0"/>
          <w:sz w:val="31"/>
          <w:szCs w:val="31"/>
          <w:lang w:eastAsia="zh-CN"/>
        </w:rPr>
        <w:t>参加测试测评的人员</w:t>
      </w:r>
      <w:r>
        <w:rPr>
          <w:rFonts w:hint="eastAsia" w:ascii="仿宋_GB2312" w:eastAsia="仿宋_GB2312" w:cs="仿宋_GB2312"/>
          <w:sz w:val="31"/>
          <w:szCs w:val="31"/>
        </w:rPr>
        <w:t>须符合本文规定的可以参加本次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的情形，并在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测试测评</w:t>
      </w:r>
      <w:r>
        <w:rPr>
          <w:rFonts w:hint="eastAsia" w:ascii="仿宋_GB2312" w:eastAsia="仿宋_GB2312" w:cs="仿宋_GB2312"/>
          <w:sz w:val="31"/>
          <w:szCs w:val="31"/>
        </w:rPr>
        <w:t>全过程中严格遵守国家、省有关疫情防控规定以及本文要求，因不符合或不遵守疫情防控规定和要求造成的一切后果由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考生</w:t>
      </w:r>
      <w:r>
        <w:rPr>
          <w:rFonts w:hint="eastAsia" w:ascii="仿宋_GB2312" w:eastAsia="仿宋_GB2312" w:cs="仿宋_GB2312"/>
          <w:sz w:val="31"/>
          <w:szCs w:val="31"/>
        </w:rPr>
        <w:t>自行负责。若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前国家、省关于疫情防控的规定发生变化，将根据新规定另行公布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考试</w:t>
      </w:r>
      <w:r>
        <w:rPr>
          <w:rFonts w:hint="eastAsia" w:ascii="仿宋_GB2312" w:eastAsia="仿宋_GB2312" w:cs="仿宋_GB2312"/>
          <w:sz w:val="31"/>
          <w:szCs w:val="31"/>
        </w:rPr>
        <w:t>有关疫情防控要求。</w:t>
      </w:r>
      <w:r>
        <w:rPr>
          <w:rFonts w:hint="eastAsia" w:ascii="仿宋_GB2312" w:eastAsia="仿宋_GB2312"/>
          <w:sz w:val="32"/>
          <w:szCs w:val="32"/>
        </w:rPr>
        <w:t>因不遵守疫情防控规定造成的一切后果由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自负。</w:t>
      </w:r>
    </w:p>
    <w:p>
      <w:pPr>
        <w:spacing w:line="560" w:lineRule="exact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spacing w:line="560" w:lineRule="exact"/>
        <w:ind w:left="-142" w:firstLine="640" w:firstLineChars="200"/>
        <w:rPr>
          <w:rFonts w:hint="default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818C13"/>
    <w:multiLevelType w:val="singleLevel"/>
    <w:tmpl w:val="D5818C13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2046BC"/>
    <w:rsid w:val="0CBC7B65"/>
    <w:rsid w:val="153A3C36"/>
    <w:rsid w:val="15CA405E"/>
    <w:rsid w:val="17793864"/>
    <w:rsid w:val="2396641A"/>
    <w:rsid w:val="23C92A7A"/>
    <w:rsid w:val="2622387B"/>
    <w:rsid w:val="27350957"/>
    <w:rsid w:val="2E0B3637"/>
    <w:rsid w:val="2EB573D7"/>
    <w:rsid w:val="2FA43A57"/>
    <w:rsid w:val="30232141"/>
    <w:rsid w:val="44406AF2"/>
    <w:rsid w:val="455918AC"/>
    <w:rsid w:val="4A316A6E"/>
    <w:rsid w:val="4B331266"/>
    <w:rsid w:val="4C3120FB"/>
    <w:rsid w:val="4EC42259"/>
    <w:rsid w:val="4F052C9F"/>
    <w:rsid w:val="56C90C40"/>
    <w:rsid w:val="5EBE0B79"/>
    <w:rsid w:val="668616DF"/>
    <w:rsid w:val="75B47C40"/>
    <w:rsid w:val="78BE22B4"/>
    <w:rsid w:val="7B37127F"/>
    <w:rsid w:val="7C8523B0"/>
    <w:rsid w:val="7C9E5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276</Words>
  <Characters>1577</Characters>
  <Lines>13</Lines>
  <Paragraphs>3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2020-08-05T03:41:00Z</dcterms:created>
  <dc:creator>Windows User</dc:creator>
  <cp:lastModifiedBy>L's 0</cp:lastModifiedBy>
  <cp:lastPrinted>2021-12-18T07:42:00Z</cp:lastPrinted>
  <dcterms:modified xsi:type="dcterms:W3CDTF">2021-12-18T07:57:23Z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5AED46457A864B7789AC1C0F52CF236C</vt:lpwstr>
  </property>
</Properties>
</file>