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3125" cy="4882515"/>
            <wp:effectExtent l="0" t="0" r="9525" b="13335"/>
            <wp:docPr id="2" name="图片 2" descr="2022年一小考场示意图木架座牌240x1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一小考场示意图木架座牌240x120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4889500"/>
            <wp:effectExtent l="0" t="0" r="635" b="6350"/>
            <wp:docPr id="1" name="图片 1" descr="QQ图片2022051312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0513125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3125" cy="4882515"/>
            <wp:effectExtent l="0" t="0" r="9525" b="13335"/>
            <wp:docPr id="3" name="图片 3" descr="2022实验小学考点示意图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实验小学考点示意图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3OGY4Y2EwNTc3YThiODBmNGI4MjZhM2EwMzIzMWEifQ=="/>
  </w:docVars>
  <w:rsids>
    <w:rsidRoot w:val="00000000"/>
    <w:rsid w:val="098376DD"/>
    <w:rsid w:val="32D15ED6"/>
    <w:rsid w:val="3CFC7D3C"/>
    <w:rsid w:val="7332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2022-05-12T08:50:00Z</dcterms:created>
  <dc:creator>Administrator</dc:creator>
  <cp:lastModifiedBy>雕刻时光1398406303</cp:lastModifiedBy>
  <dcterms:modified xsi:type="dcterms:W3CDTF">2022-05-16T01:54:37Z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3EFA0CA63A0744D48DEC2E333CC06D98</vt:lpwstr>
  </property>
</Properties>
</file>