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shd w:val="solid" w:color="FFFFFF" w:fill="auto"/>
        <w:autoSpaceDN w:val="0"/>
        <w:jc w:val="center"/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 w:bidi="ar-SA"/>
        </w:rPr>
        <w:t>纳雍县202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 w:bidi="ar-SA"/>
        </w:rPr>
        <w:t>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 w:bidi="ar-SA"/>
        </w:rPr>
        <w:t>年公开考调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 w:bidi="ar-SA"/>
        </w:rPr>
        <w:t>县直部门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 w:bidi="ar-SA"/>
        </w:rPr>
        <w:t>工作人员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报名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资格</w:t>
      </w:r>
    </w:p>
    <w:p>
      <w:pPr>
        <w:shd w:val="solid" w:color="FFFFFF" w:fill="auto"/>
        <w:autoSpaceDN w:val="0"/>
        <w:jc w:val="center"/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审核表</w:t>
      </w:r>
    </w:p>
    <w:p>
      <w:pPr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pacing w:line="560" w:lineRule="exact"/>
        <w:ind w:left="-359" w:leftChars="-171"/>
        <w:jc w:val="both"/>
        <w:rPr>
          <w:rFonts w:eastAsia="方正小标宋简体"/>
          <w:color w:val="000000"/>
          <w:sz w:val="42"/>
          <w:szCs w:val="42"/>
        </w:rPr>
      </w:pPr>
      <w:r>
        <w:rPr>
          <w:rFonts w:eastAsia="黑体"/>
          <w:bCs/>
          <w:color w:val="000000"/>
          <w:kern w:val="0"/>
          <w:sz w:val="24"/>
        </w:rPr>
        <w:t>报名序号：</w:t>
      </w:r>
      <w:r>
        <w:rPr>
          <w:rFonts w:eastAsia="黑体"/>
          <w:bCs/>
          <w:color w:val="000000"/>
          <w:kern w:val="0"/>
          <w:sz w:val="24"/>
          <w:u w:val="single"/>
        </w:rPr>
        <w:t xml:space="preserve">         </w:t>
      </w:r>
      <w:r>
        <w:rPr>
          <w:rFonts w:eastAsia="黑体"/>
          <w:bCs/>
          <w:color w:val="000000"/>
          <w:kern w:val="0"/>
          <w:sz w:val="24"/>
        </w:rPr>
        <w:t xml:space="preserve">   </w:t>
      </w:r>
      <w:r>
        <w:rPr>
          <w:rFonts w:hint="eastAsia" w:eastAsia="黑体"/>
          <w:bCs/>
          <w:color w:val="000000"/>
          <w:kern w:val="0"/>
          <w:sz w:val="24"/>
          <w:lang w:val="en-US" w:eastAsia="zh-CN"/>
        </w:rPr>
        <w:t xml:space="preserve">        </w:t>
      </w:r>
      <w:r>
        <w:rPr>
          <w:rFonts w:eastAsia="黑体"/>
          <w:bCs/>
          <w:color w:val="000000"/>
          <w:kern w:val="0"/>
          <w:sz w:val="24"/>
        </w:rPr>
        <w:t>报考</w:t>
      </w:r>
      <w:r>
        <w:rPr>
          <w:rFonts w:hint="eastAsia" w:eastAsia="黑体"/>
          <w:bCs/>
          <w:color w:val="000000"/>
          <w:kern w:val="0"/>
          <w:sz w:val="24"/>
          <w:lang w:eastAsia="zh-CN"/>
        </w:rPr>
        <w:t>职位</w:t>
      </w:r>
      <w:r>
        <w:rPr>
          <w:rFonts w:eastAsia="黑体"/>
          <w:bCs/>
          <w:color w:val="000000"/>
          <w:kern w:val="0"/>
          <w:sz w:val="24"/>
        </w:rPr>
        <w:t>代码及</w:t>
      </w:r>
      <w:r>
        <w:rPr>
          <w:rFonts w:hint="eastAsia" w:eastAsia="黑体"/>
          <w:bCs/>
          <w:color w:val="000000"/>
          <w:kern w:val="0"/>
          <w:sz w:val="24"/>
          <w:lang w:eastAsia="zh-CN"/>
        </w:rPr>
        <w:t>单位</w:t>
      </w:r>
      <w:r>
        <w:rPr>
          <w:rFonts w:eastAsia="黑体"/>
          <w:bCs/>
          <w:color w:val="000000"/>
          <w:kern w:val="0"/>
          <w:sz w:val="24"/>
        </w:rPr>
        <w:t>名称：</w:t>
      </w:r>
      <w:r>
        <w:rPr>
          <w:rFonts w:eastAsia="黑体"/>
          <w:bCs/>
          <w:color w:val="000000"/>
          <w:kern w:val="0"/>
          <w:sz w:val="24"/>
          <w:u w:val="single"/>
        </w:rPr>
        <w:t xml:space="preserve">    </w:t>
      </w:r>
      <w:r>
        <w:rPr>
          <w:rFonts w:eastAsia="楷体_GB2312"/>
          <w:b/>
          <w:color w:val="000000"/>
          <w:kern w:val="0"/>
          <w:sz w:val="22"/>
          <w:u w:val="single"/>
        </w:rPr>
        <w:t xml:space="preserve">        </w:t>
      </w:r>
      <w:r>
        <w:rPr>
          <w:rFonts w:hint="eastAsia" w:eastAsia="楷体_GB2312"/>
          <w:b/>
          <w:color w:val="000000"/>
          <w:kern w:val="0"/>
          <w:sz w:val="22"/>
          <w:u w:val="single"/>
          <w:lang w:val="en-US" w:eastAsia="zh-CN"/>
        </w:rPr>
        <w:t xml:space="preserve"> </w:t>
      </w:r>
      <w:r>
        <w:rPr>
          <w:rFonts w:eastAsia="楷体_GB2312"/>
          <w:b/>
          <w:color w:val="000000"/>
          <w:kern w:val="0"/>
          <w:sz w:val="22"/>
          <w:u w:val="single"/>
        </w:rPr>
        <w:t xml:space="preserve">          </w:t>
      </w:r>
    </w:p>
    <w:tbl>
      <w:tblPr>
        <w:tblStyle w:val="4"/>
        <w:tblW w:w="99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109"/>
        <w:gridCol w:w="722"/>
        <w:gridCol w:w="481"/>
        <w:gridCol w:w="206"/>
        <w:gridCol w:w="752"/>
        <w:gridCol w:w="201"/>
        <w:gridCol w:w="51"/>
        <w:gridCol w:w="366"/>
        <w:gridCol w:w="78"/>
        <w:gridCol w:w="703"/>
        <w:gridCol w:w="476"/>
        <w:gridCol w:w="180"/>
        <w:gridCol w:w="893"/>
        <w:gridCol w:w="502"/>
        <w:gridCol w:w="2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8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1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048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（照  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888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04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576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75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04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户籍地址</w:t>
            </w:r>
          </w:p>
        </w:tc>
        <w:tc>
          <w:tcPr>
            <w:tcW w:w="6720" w:type="dxa"/>
            <w:gridSpan w:val="1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2357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549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是否全日制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普通高等教育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876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eastAsia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23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个人</w:t>
            </w:r>
            <w:bookmarkStart w:id="0" w:name="_GoBack"/>
            <w:bookmarkEnd w:id="0"/>
            <w:r>
              <w:rPr>
                <w:rFonts w:hint="default"/>
                <w:bCs/>
                <w:color w:val="000000"/>
                <w:kern w:val="0"/>
                <w:sz w:val="22"/>
              </w:rPr>
              <w:t>身份</w:t>
            </w:r>
          </w:p>
        </w:tc>
        <w:tc>
          <w:tcPr>
            <w:tcW w:w="529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-47" w:right="0" w:hanging="99" w:hangingChars="45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现任（聘）职务（岗位）名称</w:t>
            </w:r>
          </w:p>
        </w:tc>
        <w:tc>
          <w:tcPr>
            <w:tcW w:w="4216" w:type="dxa"/>
            <w:gridSpan w:val="11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4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226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是否满足所报岗位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要求的全部条件</w:t>
            </w:r>
          </w:p>
        </w:tc>
        <w:tc>
          <w:tcPr>
            <w:tcW w:w="2857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是否属于《</w:t>
            </w: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方案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》</w:t>
            </w: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>“不得</w:t>
            </w: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>”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中的类型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15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color w:val="000000"/>
                <w:szCs w:val="21"/>
              </w:rPr>
              <w:t>情况</w:t>
            </w: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eastAsia="宋体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ab/>
            </w: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40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4"/>
        <w:tblW w:w="95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2066"/>
        <w:gridCol w:w="3179"/>
        <w:gridCol w:w="31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111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（从</w:t>
            </w: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高中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开始填写）</w:t>
            </w:r>
          </w:p>
        </w:tc>
        <w:tc>
          <w:tcPr>
            <w:tcW w:w="84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111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确 认 栏</w:t>
            </w:r>
          </w:p>
        </w:tc>
        <w:tc>
          <w:tcPr>
            <w:tcW w:w="84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 xml:space="preserve">    本人已认真阅读《</w:t>
            </w:r>
            <w:r>
              <w:rPr>
                <w:rFonts w:hint="eastAsia"/>
                <w:bCs/>
                <w:color w:val="000000"/>
                <w:kern w:val="0"/>
                <w:sz w:val="22"/>
              </w:rPr>
              <w:t>方案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》及《职位表》，符合</w:t>
            </w: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考调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范围、条件和岗位要求，不存在不符合限制性条件的情况，所填信息均为本人真实准确情况，自愿报名。若有虚假、隐瞒、遗漏、错误，责任自负。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00"/>
              <w:jc w:val="left"/>
              <w:textAlignment w:val="auto"/>
              <w:rPr>
                <w:rFonts w:hint="default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本人承诺</w:t>
            </w: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>聘任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后服从管理，岗位聘用、工资福利待遇等按有关规定执行。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0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0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考生签名：                    代报人签名：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720" w:firstLineChars="260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 xml:space="preserve"> 年    月    日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79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单位意见：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审核人签名（加盖单位公章）：   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             年   月   日</w:t>
            </w:r>
          </w:p>
        </w:tc>
        <w:tc>
          <w:tcPr>
            <w:tcW w:w="317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kern w:val="0"/>
                <w:sz w:val="22"/>
                <w:lang w:val="en-US" w:eastAsia="zh-CN"/>
              </w:rPr>
              <w:t>主管部门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意见：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审核人签名（加盖单位公章）：   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             年   月   日</w:t>
            </w:r>
          </w:p>
        </w:tc>
        <w:tc>
          <w:tcPr>
            <w:tcW w:w="31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>纪</w:t>
            </w:r>
            <w:r>
              <w:rPr>
                <w:rFonts w:hint="eastAsia" w:cs="Times New Roman"/>
                <w:bCs/>
                <w:color w:val="000000"/>
                <w:kern w:val="0"/>
                <w:sz w:val="22"/>
                <w:lang w:val="en-US" w:eastAsia="zh-CN"/>
              </w:rPr>
              <w:t>委监委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>对考生是否有《方案》规定</w:t>
            </w:r>
            <w:r>
              <w:rPr>
                <w:rFonts w:hint="eastAsia" w:cs="Times New Roman"/>
                <w:bCs/>
                <w:color w:val="000000"/>
                <w:kern w:val="0"/>
                <w:sz w:val="22"/>
                <w:lang w:val="en-US" w:eastAsia="zh-CN"/>
              </w:rPr>
              <w:t>不能报考的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>违纪违规情况的审查意见：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审核人签名（加盖单位公章）：   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报名初审意见</w:t>
            </w:r>
          </w:p>
        </w:tc>
        <w:tc>
          <w:tcPr>
            <w:tcW w:w="84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48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48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 xml:space="preserve"> 审核人签名：         审核单位（盖章）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/>
              </w:rPr>
            </w:pPr>
            <w:r>
              <w:rPr>
                <w:rFonts w:hint="default"/>
                <w:color w:val="000000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880" w:firstLineChars="2800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/>
                <w:color w:val="000000"/>
                <w:szCs w:val="21"/>
              </w:rPr>
              <w:t xml:space="preserve">年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default"/>
                <w:color w:val="000000"/>
                <w:szCs w:val="21"/>
              </w:rPr>
              <w:t xml:space="preserve"> 月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default"/>
                <w:color w:val="000000"/>
                <w:szCs w:val="21"/>
              </w:rPr>
              <w:t xml:space="preserve">日 </w:t>
            </w:r>
          </w:p>
        </w:tc>
      </w:tr>
    </w:tbl>
    <w:p/>
    <w:sectPr>
      <w:pgSz w:w="11906" w:h="16838"/>
      <w:pgMar w:top="1270" w:right="1293" w:bottom="127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TEwMjJmZjQ0YjE5MmYxYTY4YzYwYjRkM2NiNzEifQ=="/>
  </w:docVars>
  <w:rsids>
    <w:rsidRoot w:val="00000000"/>
    <w:rsid w:val="139B35CF"/>
    <w:rsid w:val="1F3F455D"/>
    <w:rsid w:val="29AF490F"/>
    <w:rsid w:val="2DAA6A9C"/>
    <w:rsid w:val="43C45953"/>
    <w:rsid w:val="530054CF"/>
    <w:rsid w:val="54E93CBD"/>
    <w:rsid w:val="6DB65718"/>
    <w:rsid w:val="72B27A9F"/>
    <w:rsid w:val="79111133"/>
    <w:rsid w:val="79733E14"/>
    <w:rsid w:val="7B2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467</Characters>
  <Lines>0</Lines>
  <Paragraphs>0</Paragraphs>
  <TotalTime>2</TotalTime>
  <ScaleCrop>false</ScaleCrop>
  <LinksUpToDate>false</LinksUpToDate>
  <CharactersWithSpaces>817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2022-01-07T07:04:00Z</dcterms:created>
  <dc:creator>Lenovo</dc:creator>
  <cp:lastModifiedBy>Tristazly</cp:lastModifiedBy>
  <cp:lastPrinted>2022-05-19T10:40:00Z</cp:lastPrinted>
  <dcterms:modified xsi:type="dcterms:W3CDTF">2022-06-02T07:51:28Z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3F71975C73EB40FA9850C7C5BB86DD5B</vt:lpwstr>
  </property>
</Properties>
</file>