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val="en-US" w:eastAsia="zh-CN"/>
        </w:rPr>
        <w:t>黔西市卫生健康系统2022年面向社会公开招聘事业单位工作人员面试疫情防控要求</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000000"/>
          <w:sz w:val="32"/>
          <w:szCs w:val="32"/>
        </w:rPr>
        <w:t>凡</w:t>
      </w:r>
      <w:r>
        <w:rPr>
          <w:rFonts w:hint="eastAsia" w:ascii="仿宋_GB2312" w:eastAsia="仿宋_GB2312"/>
          <w:color w:val="000000"/>
          <w:sz w:val="32"/>
          <w:szCs w:val="32"/>
          <w:lang w:val="en-US" w:eastAsia="zh-CN"/>
        </w:rPr>
        <w:t>参加黔西市卫生健康系统2022年面向社会公开招聘事业单位工作人员面试</w:t>
      </w:r>
      <w:r>
        <w:rPr>
          <w:rFonts w:hint="eastAsia" w:ascii="仿宋_GB2312" w:eastAsia="仿宋_GB2312"/>
          <w:color w:val="000000"/>
          <w:sz w:val="32"/>
          <w:szCs w:val="32"/>
        </w:rPr>
        <w:t>的考生，</w:t>
      </w:r>
      <w:r>
        <w:rPr>
          <w:rFonts w:hint="eastAsia" w:ascii="仿宋_GB2312" w:eastAsia="仿宋_GB2312"/>
          <w:color w:val="000000"/>
          <w:sz w:val="32"/>
          <w:szCs w:val="32"/>
          <w:lang w:eastAsia="zh-CN"/>
        </w:rPr>
        <w:t>应严格根据《贵州省2022年人事考试新冠肺炎疫情防控要求(第六版）》《</w:t>
      </w:r>
      <w:r>
        <w:rPr>
          <w:rFonts w:hint="eastAsia" w:ascii="仿宋_GB2312" w:eastAsia="仿宋_GB2312"/>
          <w:color w:val="000000"/>
          <w:sz w:val="32"/>
          <w:szCs w:val="32"/>
          <w:lang w:val="en-US" w:eastAsia="zh-CN"/>
        </w:rPr>
        <w:t>贵州省2022年人事考试新冠肺炎疫情防控要求（第六版）部分常见问题解答</w:t>
      </w:r>
      <w:r>
        <w:rPr>
          <w:rFonts w:hint="eastAsia" w:ascii="仿宋_GB2312" w:eastAsia="仿宋_GB2312"/>
          <w:color w:val="000000"/>
          <w:sz w:val="32"/>
          <w:szCs w:val="32"/>
          <w:lang w:eastAsia="zh-CN"/>
        </w:rPr>
        <w:t>》（详见附录或贵州人事考试信息网http://pta.guizhou.gov.cn/zxdt/791369.html）</w:t>
      </w:r>
      <w:r>
        <w:rPr>
          <w:rFonts w:hint="eastAsia" w:ascii="仿宋_GB2312" w:eastAsia="仿宋_GB2312"/>
          <w:color w:val="000000"/>
          <w:sz w:val="32"/>
          <w:szCs w:val="32"/>
          <w:u w:val="none"/>
          <w:lang w:eastAsia="zh-CN"/>
        </w:rPr>
        <w:t>落实好</w:t>
      </w:r>
      <w:r>
        <w:rPr>
          <w:rFonts w:hint="eastAsia" w:ascii="仿宋_GB2312" w:eastAsia="仿宋_GB2312"/>
          <w:color w:val="000000"/>
          <w:sz w:val="32"/>
          <w:szCs w:val="32"/>
          <w:u w:val="none"/>
          <w:lang w:val="en-US" w:eastAsia="zh-CN"/>
        </w:rPr>
        <w:t>疫情防控措施</w:t>
      </w:r>
      <w:r>
        <w:rPr>
          <w:rFonts w:hint="eastAsia" w:ascii="仿宋_GB2312" w:eastAsia="仿宋_GB2312"/>
          <w:color w:val="000000"/>
          <w:sz w:val="32"/>
          <w:szCs w:val="32"/>
          <w:u w:val="none"/>
        </w:rPr>
        <w:t>。考</w:t>
      </w:r>
      <w:r>
        <w:rPr>
          <w:rFonts w:hint="eastAsia" w:ascii="仿宋_GB2312" w:eastAsia="仿宋_GB2312"/>
          <w:color w:val="auto"/>
          <w:sz w:val="32"/>
          <w:szCs w:val="32"/>
          <w:u w:val="none"/>
        </w:rPr>
        <w:t>生</w:t>
      </w:r>
      <w:r>
        <w:rPr>
          <w:rFonts w:hint="eastAsia" w:ascii="仿宋_GB2312" w:eastAsia="仿宋_GB2312"/>
          <w:color w:val="auto"/>
          <w:sz w:val="32"/>
          <w:szCs w:val="32"/>
          <w:u w:val="none"/>
          <w:lang w:val="en-US" w:eastAsia="zh-CN"/>
        </w:rPr>
        <w:t>面试</w:t>
      </w:r>
      <w:r>
        <w:rPr>
          <w:rFonts w:hint="eastAsia" w:ascii="仿宋_GB2312" w:eastAsia="仿宋_GB2312"/>
          <w:color w:val="auto"/>
          <w:sz w:val="32"/>
          <w:szCs w:val="32"/>
          <w:u w:val="none"/>
        </w:rPr>
        <w:t>前要仔细阅读</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黔西市卫生健康系统2022年面向社会公开招聘事业单位工作人员面试人员名单公示及面试有关事宜的</w:t>
      </w:r>
      <w:r>
        <w:rPr>
          <w:rFonts w:hint="eastAsia" w:ascii="仿宋_GB2312" w:eastAsia="仿宋_GB2312"/>
          <w:color w:val="auto"/>
          <w:sz w:val="32"/>
          <w:szCs w:val="32"/>
          <w:u w:val="none"/>
          <w:lang w:eastAsia="zh-CN"/>
        </w:rPr>
        <w:t>公告》</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《疫情</w:t>
      </w:r>
      <w:r>
        <w:rPr>
          <w:rFonts w:hint="eastAsia" w:ascii="仿宋_GB2312" w:eastAsia="仿宋_GB2312"/>
          <w:color w:val="auto"/>
          <w:sz w:val="32"/>
          <w:szCs w:val="32"/>
          <w:u w:val="none"/>
        </w:rPr>
        <w:t>防控要求</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等内容</w:t>
      </w:r>
      <w:r>
        <w:rPr>
          <w:rFonts w:hint="eastAsia" w:ascii="仿宋_GB2312" w:eastAsia="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领取准考证全过程考生应</w:t>
      </w:r>
      <w:r>
        <w:rPr>
          <w:rFonts w:hint="default" w:ascii="仿宋_GB2312" w:eastAsia="仿宋_GB2312"/>
          <w:color w:val="auto"/>
          <w:sz w:val="32"/>
          <w:szCs w:val="32"/>
          <w:u w:val="none"/>
          <w:lang w:val="en-US" w:eastAsia="zh-CN"/>
        </w:rPr>
        <w:t>佩戴一次性使用医用口罩</w:t>
      </w:r>
      <w:r>
        <w:rPr>
          <w:rFonts w:hint="eastAsia" w:ascii="仿宋_GB2312" w:eastAsia="仿宋_GB2312"/>
          <w:color w:val="auto"/>
          <w:sz w:val="32"/>
          <w:szCs w:val="32"/>
          <w:u w:val="none"/>
          <w:lang w:val="en-US" w:eastAsia="zh-CN"/>
        </w:rPr>
        <w:t>自觉接受工作人员检查，主动</w:t>
      </w:r>
      <w:r>
        <w:rPr>
          <w:rFonts w:hint="default" w:ascii="仿宋_GB2312" w:eastAsia="仿宋_GB2312"/>
          <w:color w:val="auto"/>
          <w:sz w:val="32"/>
          <w:szCs w:val="32"/>
          <w:u w:val="none"/>
          <w:lang w:val="en-US" w:eastAsia="zh-CN"/>
        </w:rPr>
        <w:t>扫“场所码”，并将扫码后显示的“绿码正常通行”页面、“贵州省内考前48小时内1次核酸检测阴性证明”交检测人员核验并接受体温检测</w:t>
      </w:r>
      <w:r>
        <w:rPr>
          <w:rFonts w:hint="eastAsia" w:ascii="仿宋_GB2312" w:eastAsia="仿宋_GB2312"/>
          <w:color w:val="auto"/>
          <w:sz w:val="32"/>
          <w:szCs w:val="32"/>
          <w:u w:val="none"/>
          <w:lang w:val="en-US" w:eastAsia="zh-CN"/>
        </w:rPr>
        <w:t>，并签订《黔西市卫生健康系统2022年面向社会公开招聘事业单位工作人员新冠肺炎疫情防控告知暨承诺书》。考生本人不能到现场领取面试准考证的，需提供考生亲笔签名的委托书、《黔西市卫生健康系统2022年面向社会公开招聘事业单位工作人员新冠肺炎疫情防控告知暨承诺书》、</w:t>
      </w:r>
      <w:bookmarkStart w:id="0" w:name="_GoBack"/>
      <w:bookmarkEnd w:id="0"/>
      <w:r>
        <w:rPr>
          <w:rFonts w:hint="eastAsia" w:ascii="仿宋_GB2312" w:eastAsia="仿宋_GB2312"/>
          <w:color w:val="auto"/>
          <w:sz w:val="32"/>
          <w:szCs w:val="32"/>
          <w:u w:val="none"/>
          <w:lang w:val="en-US" w:eastAsia="zh-CN"/>
        </w:rPr>
        <w:t>委托人身份证原件、代领人身份证原件方可领取。</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面试全过程考生应</w:t>
      </w:r>
      <w:r>
        <w:rPr>
          <w:rFonts w:hint="default" w:ascii="仿宋_GB2312" w:eastAsia="仿宋_GB2312"/>
          <w:color w:val="auto"/>
          <w:sz w:val="32"/>
          <w:szCs w:val="32"/>
          <w:u w:val="none"/>
          <w:lang w:val="en-US" w:eastAsia="zh-CN"/>
        </w:rPr>
        <w:t>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pacing w:val="-6"/>
          <w:sz w:val="32"/>
          <w:szCs w:val="32"/>
          <w:u w:val="none"/>
          <w:lang w:val="en-US" w:eastAsia="zh-CN"/>
        </w:rPr>
      </w:pPr>
      <w:r>
        <w:rPr>
          <w:rFonts w:hint="eastAsia" w:ascii="仿宋_GB2312" w:eastAsia="仿宋_GB2312"/>
          <w:color w:val="auto"/>
          <w:sz w:val="32"/>
          <w:szCs w:val="32"/>
          <w:u w:val="none"/>
          <w:lang w:val="en-US" w:eastAsia="zh-CN"/>
        </w:rPr>
        <w:t>凡隐瞒或谎报旅居史、接触史、健康状况等疫情防控重点信息，不配合工作人员进行防疫检测、询问、排查、送诊等造成严重后果的，责任自负，同时取消其相应面试资格，</w:t>
      </w:r>
      <w:r>
        <w:rPr>
          <w:rFonts w:hint="eastAsia" w:ascii="仿宋_GB2312" w:eastAsia="仿宋_GB2312"/>
          <w:color w:val="auto"/>
          <w:spacing w:val="-6"/>
          <w:sz w:val="32"/>
          <w:szCs w:val="32"/>
          <w:u w:val="none"/>
          <w:lang w:val="en-US" w:eastAsia="zh-CN"/>
        </w:rPr>
        <w:t>并按相关规定处理。如有违法情况的，将依法追究其法律责任。请考生适时关注疫情动态。</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color w:val="auto"/>
          <w:sz w:val="32"/>
          <w:szCs w:val="32"/>
        </w:rPr>
        <w:t>本《</w:t>
      </w:r>
      <w:r>
        <w:rPr>
          <w:rFonts w:hint="eastAsia" w:ascii="仿宋_GB2312" w:eastAsia="仿宋_GB2312"/>
          <w:color w:val="auto"/>
          <w:sz w:val="32"/>
          <w:szCs w:val="32"/>
          <w:lang w:eastAsia="zh-CN"/>
        </w:rPr>
        <w:t>疫情防控要求</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highlight w:val="none"/>
          <w:lang w:val="en-US" w:eastAsia="zh-CN"/>
        </w:rPr>
        <w:t>黔西市卫生健康系统2022年面向社会公开招聘事业单位工作人员领导小组</w:t>
      </w:r>
      <w:r>
        <w:rPr>
          <w:rFonts w:hint="eastAsia" w:ascii="仿宋_GB2312" w:hAnsi="仿宋_GB2312" w:eastAsia="仿宋_GB2312" w:cs="仿宋_GB2312"/>
          <w:color w:val="auto"/>
          <w:sz w:val="32"/>
          <w:szCs w:val="32"/>
          <w:highlight w:val="none"/>
        </w:rPr>
        <w:t>负责解释，未尽事宜由</w:t>
      </w:r>
      <w:r>
        <w:rPr>
          <w:rFonts w:hint="eastAsia" w:ascii="仿宋_GB2312" w:hAnsi="仿宋_GB2312" w:eastAsia="仿宋_GB2312" w:cs="仿宋_GB2312"/>
          <w:color w:val="auto"/>
          <w:sz w:val="32"/>
          <w:szCs w:val="32"/>
          <w:highlight w:val="none"/>
          <w:lang w:val="en-US" w:eastAsia="zh-CN"/>
        </w:rPr>
        <w:t>黔西市卫生健康系统</w:t>
      </w:r>
      <w:r>
        <w:rPr>
          <w:rFonts w:hint="eastAsia" w:ascii="仿宋_GB2312" w:hAnsi="仿宋_GB2312" w:eastAsia="仿宋_GB2312" w:cs="仿宋_GB2312"/>
          <w:color w:val="000000"/>
          <w:sz w:val="32"/>
          <w:szCs w:val="32"/>
          <w:highlight w:val="none"/>
          <w:lang w:val="en-US" w:eastAsia="zh-CN"/>
        </w:rPr>
        <w:t>2022年面向社会公开招聘事业单位工作人员领导小组办公室</w:t>
      </w:r>
      <w:r>
        <w:rPr>
          <w:rFonts w:hint="eastAsia" w:ascii="仿宋_GB2312" w:hAnsi="仿宋_GB2312" w:eastAsia="仿宋_GB2312" w:cs="仿宋_GB2312"/>
          <w:snapToGrid w:val="0"/>
          <w:color w:val="000000"/>
          <w:sz w:val="32"/>
          <w:szCs w:val="32"/>
          <w:highlight w:val="none"/>
        </w:rPr>
        <w:t>负责</w:t>
      </w:r>
      <w:r>
        <w:rPr>
          <w:rFonts w:hint="eastAsia" w:ascii="仿宋_GB2312" w:hAnsi="仿宋_GB2312" w:eastAsia="仿宋_GB2312" w:cs="仿宋_GB2312"/>
          <w:snapToGrid w:val="0"/>
          <w:color w:val="000000"/>
          <w:sz w:val="32"/>
          <w:szCs w:val="32"/>
        </w:rPr>
        <w:t>完善落实。</w:t>
      </w:r>
    </w:p>
    <w:p>
      <w:pPr>
        <w:pStyle w:val="2"/>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w:t>
      </w:r>
    </w:p>
    <w:p>
      <w:pPr>
        <w:pStyle w:val="2"/>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附件：1.贵州省2022年人事考试新冠肺炎疫情防控要求</w:t>
      </w:r>
    </w:p>
    <w:p>
      <w:pPr>
        <w:pStyle w:val="2"/>
        <w:ind w:firstLine="1600" w:firstLineChars="5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(第六版）</w:t>
      </w:r>
    </w:p>
    <w:p>
      <w:pPr>
        <w:pStyle w:val="2"/>
        <w:ind w:firstLine="1600" w:firstLineChars="5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2.贵州省2022年人事考试新冠肺炎疫情防控要求   </w:t>
      </w:r>
    </w:p>
    <w:p>
      <w:pPr>
        <w:pStyle w:val="2"/>
        <w:numPr>
          <w:ilvl w:val="0"/>
          <w:numId w:val="0"/>
        </w:numPr>
        <w:ind w:firstLine="1600" w:firstLineChars="5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（第六版）部分常见问题解答</w:t>
      </w:r>
    </w:p>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br w:type="page"/>
      </w:r>
    </w:p>
    <w:p>
      <w:pPr>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附1：</w:t>
      </w:r>
    </w:p>
    <w:p>
      <w:pPr>
        <w:jc w:val="center"/>
        <w:rPr>
          <w:rFonts w:hint="eastAsia"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rPr>
        <w:t>贵州省2022年人事考试新冠肺炎疫情防控要求</w:t>
      </w:r>
    </w:p>
    <w:p>
      <w:pPr>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rPr>
        <w:t>(第六版）</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凡报名参加由贵州省人力资源和社会保障厅考试院（贵州省公务员考试测评中心）组织实施的</w:t>
      </w:r>
      <w:r>
        <w:rPr>
          <w:rFonts w:hint="default" w:ascii="仿宋_GB2312" w:eastAsia="仿宋_GB2312"/>
          <w:color w:val="auto"/>
          <w:sz w:val="32"/>
          <w:szCs w:val="32"/>
          <w:u w:val="none"/>
          <w:lang w:val="en-US" w:eastAsia="zh-CN"/>
        </w:rPr>
        <w:t>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一、疫情防控要求</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（一）</w:t>
      </w:r>
      <w:r>
        <w:rPr>
          <w:rFonts w:hint="default" w:ascii="仿宋_GB2312" w:eastAsia="仿宋_GB2312"/>
          <w:color w:val="auto"/>
          <w:sz w:val="32"/>
          <w:szCs w:val="32"/>
          <w:u w:val="none"/>
          <w:lang w:val="en-US" w:eastAsia="zh-CN"/>
        </w:rPr>
        <w:t>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贵州省疫情防控咨询电话：0851-12345。</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二、入场检测规定</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（一）扫“场所码”提示“绿码正常通行”；</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（二）经检测体温正常（低于37.3℃）；</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（三）佩戴一次性使用医用口罩；</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三、入场检测步骤</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default" w:ascii="仿宋_GB2312" w:eastAsia="仿宋_GB2312"/>
          <w:color w:val="auto"/>
          <w:sz w:val="32"/>
          <w:szCs w:val="32"/>
          <w:u w:val="none"/>
          <w:lang w:val="en-US" w:eastAsia="zh-CN"/>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四、</w:t>
      </w:r>
      <w:r>
        <w:rPr>
          <w:rFonts w:hint="default" w:ascii="仿宋_GB2312" w:eastAsia="仿宋_GB2312"/>
          <w:color w:val="auto"/>
          <w:sz w:val="32"/>
          <w:szCs w:val="32"/>
          <w:u w:val="none"/>
          <w:lang w:val="en-US" w:eastAsia="zh-CN"/>
        </w:rPr>
        <w:t>《贵州省2022年人事考试新冠肺炎疫情防控要求（第五版）》停止使用。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五、</w:t>
      </w:r>
      <w:r>
        <w:rPr>
          <w:rFonts w:hint="default" w:ascii="仿宋_GB2312" w:eastAsia="仿宋_GB2312"/>
          <w:color w:val="auto"/>
          <w:sz w:val="32"/>
          <w:szCs w:val="32"/>
          <w:u w:val="none"/>
          <w:lang w:val="en-US" w:eastAsia="zh-CN"/>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pacing w:line="579" w:lineRule="exact"/>
        <w:textAlignment w:val="auto"/>
      </w:pPr>
    </w:p>
    <w:p>
      <w:pPr>
        <w:pStyle w:val="2"/>
        <w:keepNext w:val="0"/>
        <w:keepLines w:val="0"/>
        <w:pageBreakBefore w:val="0"/>
        <w:kinsoku/>
        <w:wordWrap/>
        <w:overflowPunct/>
        <w:topLinePunct w:val="0"/>
        <w:autoSpaceDE/>
        <w:autoSpaceDN/>
        <w:bidi w:val="0"/>
        <w:adjustRightInd/>
        <w:spacing w:line="579" w:lineRule="exact"/>
        <w:textAlignment w:val="auto"/>
      </w:pPr>
    </w:p>
    <w:p>
      <w:r>
        <w:br w:type="page"/>
      </w:r>
    </w:p>
    <w:p>
      <w:pPr>
        <w:jc w:val="both"/>
        <w:rPr>
          <w:rFonts w:hint="eastAsia" w:ascii="方正小标宋简体" w:hAnsi="方正小标宋简体" w:eastAsia="方正小标宋简体" w:cs="方正小标宋简体"/>
          <w:color w:val="auto"/>
          <w:sz w:val="44"/>
          <w:szCs w:val="44"/>
          <w:lang w:val="en-US" w:eastAsia="zh-CN"/>
        </w:rPr>
      </w:pPr>
      <w:r>
        <w:rPr>
          <w:rFonts w:hint="eastAsia" w:ascii="仿宋" w:hAnsi="仿宋" w:eastAsia="仿宋" w:cs="仿宋"/>
          <w:sz w:val="28"/>
          <w:szCs w:val="28"/>
          <w:vertAlign w:val="baseline"/>
          <w:lang w:val="en-US" w:eastAsia="zh-CN"/>
        </w:rPr>
        <w:t>附2：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22"/>
          <w:sz w:val="36"/>
          <w:szCs w:val="36"/>
          <w:lang w:val="en-US" w:eastAsia="zh-CN"/>
        </w:rPr>
      </w:pPr>
      <w:r>
        <w:rPr>
          <w:rFonts w:hint="eastAsia" w:ascii="黑体" w:hAnsi="黑体" w:eastAsia="黑体" w:cs="黑体"/>
          <w:color w:val="auto"/>
          <w:spacing w:val="-22"/>
          <w:sz w:val="36"/>
          <w:szCs w:val="36"/>
          <w:lang w:val="en-US" w:eastAsia="zh-CN"/>
        </w:rPr>
        <w:t>贵州省2022年人事考试新冠肺炎疫情防控要求（第六版）</w:t>
      </w:r>
    </w:p>
    <w:p>
      <w:pPr>
        <w:pStyle w:val="2"/>
        <w:jc w:val="center"/>
        <w:rPr>
          <w:rFonts w:hint="eastAsia" w:ascii="黑体" w:hAnsi="黑体" w:eastAsia="黑体" w:cs="黑体"/>
          <w:lang w:val="en-US" w:eastAsia="zh-CN"/>
        </w:rPr>
      </w:pPr>
      <w:r>
        <w:rPr>
          <w:rFonts w:hint="eastAsia" w:ascii="黑体" w:hAnsi="黑体" w:eastAsia="黑体" w:cs="黑体"/>
          <w:color w:val="auto"/>
          <w:sz w:val="36"/>
          <w:szCs w:val="36"/>
          <w:lang w:val="en-US" w:eastAsia="zh-CN"/>
        </w:rPr>
        <w:t>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答：凡防疫要求按贵州省2022年人事考试新冠肺炎疫情防控要求（第六版）执行的考试，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在连续两天举行的我省人事考试中，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五、按规定需执行“3天集中隔离+4天居家健康监测+5次核酸检测”、“3天居家健康监测”、“三天三检”的人员，还需要再提供考前48小时内的1次核酸检测阴性证明吗？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人事考试新冠肺炎疫情防控要求（第六版）》适用于贵州省人力资源和社会保障厅考试院（贵州省公务员考试测评中心）组织实施的各项人事考试。省内其他单位自行组织的考试，按其单位自行制定的考试疫情防控要求执行。</w:t>
      </w:r>
    </w:p>
    <w:p/>
    <w:p>
      <w:pPr>
        <w:pStyle w:val="2"/>
      </w:pPr>
    </w:p>
    <w:p>
      <w:pPr>
        <w:rPr>
          <w:rStyle w:val="9"/>
          <w:rFonts w:hint="eastAsia" w:ascii="Microsoft YaHei UI" w:hAnsi="Microsoft YaHei UI" w:eastAsia="Microsoft YaHei UI" w:cs="Microsoft YaHei UI"/>
          <w:i w:val="0"/>
          <w:iCs w:val="0"/>
          <w:caps w:val="0"/>
          <w:color w:val="222222"/>
          <w:spacing w:val="8"/>
          <w:sz w:val="25"/>
          <w:szCs w:val="25"/>
          <w:highlight w:val="none"/>
          <w:shd w:val="clear" w:fill="FFFFFF"/>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NmI5MTY4NWE2MmVkMjU0ODFhMWJiOGU3ZTc2MDkifQ=="/>
  </w:docVars>
  <w:rsids>
    <w:rsidRoot w:val="67C56A5B"/>
    <w:rsid w:val="03E82E94"/>
    <w:rsid w:val="05C24425"/>
    <w:rsid w:val="1C914706"/>
    <w:rsid w:val="2FAD1984"/>
    <w:rsid w:val="41670862"/>
    <w:rsid w:val="4E7E138F"/>
    <w:rsid w:val="536A38FA"/>
    <w:rsid w:val="596D52DE"/>
    <w:rsid w:val="5FAB21D7"/>
    <w:rsid w:val="62BF5EE1"/>
    <w:rsid w:val="67C56A5B"/>
    <w:rsid w:val="7182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w:basedOn w:val="1"/>
    <w:qFormat/>
    <w:uiPriority w:val="0"/>
    <w:pPr>
      <w:spacing w:after="12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4"/>
    <w:qFormat/>
    <w:uiPriority w:val="0"/>
    <w:pPr>
      <w:ind w:firstLine="420" w:firstLineChars="100"/>
    </w:pPr>
    <w:rPr>
      <w:kern w:val="0"/>
      <w:sz w:val="20"/>
      <w:szCs w:val="20"/>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5863</Words>
  <Characters>6020</Characters>
  <Lines>0</Lines>
  <Paragraphs>0</Paragraphs>
  <TotalTime>45</TotalTime>
  <ScaleCrop>false</ScaleCrop>
  <LinksUpToDate>false</LinksUpToDate>
  <CharactersWithSpaces>6029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2022-11-04T00:10:00Z</dcterms:created>
  <dc:creator>20</dc:creator>
  <cp:lastModifiedBy>Administrator</cp:lastModifiedBy>
  <dcterms:modified xsi:type="dcterms:W3CDTF">2022-11-04T12:36:19Z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CE7E65C9AAE645B7986EA20CAA5618E7</vt:lpwstr>
  </property>
</Properties>
</file>