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瓮安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县“村</w:t>
      </w: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（社区）干部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”人员工作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，现已连续任职满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3年及</w:t>
      </w:r>
      <w:r>
        <w:rPr>
          <w:rFonts w:hint="eastAsia" w:ascii="仿宋_GB2312" w:eastAsia="仿宋_GB2312"/>
          <w:sz w:val="32"/>
          <w:szCs w:val="32"/>
        </w:rPr>
        <w:t>以上，且</w:t>
      </w:r>
      <w:r>
        <w:rPr>
          <w:rFonts w:hint="eastAsia" w:ascii="仿宋_GB2312" w:eastAsia="仿宋_GB2312"/>
          <w:sz w:val="32"/>
          <w:szCs w:val="32"/>
          <w:lang w:eastAsia="zh-CN"/>
        </w:rPr>
        <w:t>仍</w:t>
      </w:r>
      <w:r>
        <w:rPr>
          <w:rFonts w:hint="eastAsia" w:ascii="仿宋_GB2312" w:eastAsia="仿宋_GB2312"/>
          <w:sz w:val="32"/>
          <w:szCs w:val="32"/>
        </w:rPr>
        <w:t>在岗。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注：本证明，村支部书记，副书记需县委组织部盖章确认；村委会主任、副主任需县民政局盖章确认，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hN2Y0ZDMyYjAyNjM0YWZmMzUwMDk0MjQxNDQ2NWYifQ=="/>
  </w:docVars>
  <w:rsids>
    <w:rsidRoot w:val="00D0041E"/>
    <w:rsid w:val="001B13FF"/>
    <w:rsid w:val="00254554"/>
    <w:rsid w:val="002A3B67"/>
    <w:rsid w:val="002B4A33"/>
    <w:rsid w:val="00673DDE"/>
    <w:rsid w:val="00800EA8"/>
    <w:rsid w:val="008A205B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7DF026F"/>
    <w:rsid w:val="0C137D9B"/>
    <w:rsid w:val="29936E4D"/>
    <w:rsid w:val="302877D5"/>
    <w:rsid w:val="33DB4206"/>
    <w:rsid w:val="341B1AA9"/>
    <w:rsid w:val="388E6B84"/>
    <w:rsid w:val="4E6511E4"/>
    <w:rsid w:val="62907592"/>
    <w:rsid w:val="68704F65"/>
    <w:rsid w:val="771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</Lines>
  <Paragraphs>1</Paragraphs>
  <TotalTime>39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Administrator</cp:lastModifiedBy>
  <dcterms:modified xsi:type="dcterms:W3CDTF">2023-05-25T07:25:30Z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2230680C13BE4065ABAC9861D9F4B5CE</vt:lpwstr>
  </property>
</Properties>
</file>