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388" w:type="pct"/>
        <w:tblInd w:w="-4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466"/>
        <w:gridCol w:w="2307"/>
        <w:gridCol w:w="3751"/>
        <w:gridCol w:w="3268"/>
        <w:gridCol w:w="3123"/>
      </w:tblGrid>
      <w:tr w14:paraId="61EF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D11E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</w:tr>
      <w:tr w14:paraId="7DC3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7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贵州省司法厅所属事业单位</w:t>
            </w:r>
            <w:r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年公开招聘工作人员体检人员名单</w:t>
            </w:r>
          </w:p>
        </w:tc>
      </w:tr>
      <w:tr w14:paraId="402E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报考单位及代码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体检时间</w:t>
            </w:r>
          </w:p>
        </w:tc>
      </w:tr>
      <w:tr w14:paraId="4CD0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刘宗远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1152280202816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C0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贵州省法治研究服务保障中心（1201）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管理岗（22828120101）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8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2026年6月29日</w:t>
            </w:r>
          </w:p>
        </w:tc>
      </w:tr>
      <w:tr w14:paraId="65837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匡文芳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1152280200418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贵州省法治研究服务保障中心（1201）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管理岗（22828120102）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A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2026年6月29日</w:t>
            </w:r>
          </w:p>
        </w:tc>
      </w:tr>
      <w:tr w14:paraId="06B3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田链链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1152280202711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贵州省法治研究服务保障中心（1201）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（22828120103）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7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2026年6月29日</w:t>
            </w:r>
          </w:p>
        </w:tc>
      </w:tr>
    </w:tbl>
    <w:p w14:paraId="13EE341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4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Char2 Char Char Char Char Char Char"/>
    <w:basedOn w:val="1"/>
    <w:next w:val="4"/>
    <w:qFormat/>
    <w:uiPriority w:val="0"/>
    <w:pPr>
      <w:autoSpaceDE w:val="0"/>
      <w:autoSpaceDN w:val="0"/>
      <w:adjustRightInd w:val="0"/>
      <w:snapToGrid w:val="0"/>
      <w:spacing w:before="50" w:beforeLines="0" w:after="50" w:afterLines="0" w:line="360" w:lineRule="auto"/>
      <w:ind w:firstLine="200" w:firstLineChars="200"/>
    </w:pPr>
    <w:rPr>
      <w:color w:val="000000"/>
      <w:sz w:val="24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2026-06-26T07:58:18Z</dcterms:created>
  <dc:creator>yangh</dc:creator>
  <cp:lastModifiedBy>丶</cp:lastModifiedBy>
  <dcterms:modified xsi:type="dcterms:W3CDTF">2026-06-26T07:59:41Z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eyJoZGlkIjoiZWU3NmQ5NGRkMzc5MTk0MTEyZTFmM2Q2MDdiOTk5MDIiLCJ1c2VySWQiOiI2OTAyNjM5MjYifQ==</vt:lpwstr>
  </property>
  <property fmtid="{D5CDD505-2E9C-101B-9397-08002B2CF9AE}" pid="4" name="ICV">
    <vt:lpwstr>33FE5B07A36A41ACBD746017BA3F21E0_12</vt:lpwstr>
  </property>
</Properties>
</file>