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 xml:space="preserve">附： </w:t>
      </w:r>
    </w:p>
    <w:p>
      <w:pPr>
        <w:spacing w:line="440" w:lineRule="exact"/>
        <w:jc w:val="center"/>
        <w:rPr>
          <w:rFonts w:hint="eastAsia" w:ascii="仿宋_GB2312" w:hAnsi="仿宋_GB2312" w:eastAsia="仿宋_GB2312" w:cs="仿宋_GB2312"/>
          <w:color w:val="2B2B2B"/>
          <w:sz w:val="32"/>
          <w:szCs w:val="32"/>
        </w:rPr>
      </w:pPr>
      <w:r>
        <w:rPr>
          <w:rFonts w:hint="eastAsia" w:hAnsi="仿宋_GB2312" w:cs="仿宋_GB2312"/>
          <w:color w:val="2B2B2B"/>
          <w:sz w:val="32"/>
          <w:szCs w:val="32"/>
          <w:lang w:val="en-US" w:eastAsia="zh-CN"/>
        </w:rPr>
        <w:t xml:space="preserve">    </w:t>
      </w:r>
      <w:r>
        <w:rPr>
          <w:rFonts w:hint="eastAsia" w:ascii="方正小标宋简体" w:hAnsi="方正小标宋简体" w:eastAsia="方正小标宋简体" w:cs="方正小标宋简体"/>
          <w:color w:val="2B2B2B"/>
          <w:sz w:val="32"/>
          <w:szCs w:val="32"/>
        </w:rPr>
        <w:t>钟山区202</w:t>
      </w:r>
      <w:r>
        <w:rPr>
          <w:rFonts w:hint="eastAsia" w:ascii="方正小标宋简体" w:hAnsi="方正小标宋简体" w:eastAsia="方正小标宋简体" w:cs="方正小标宋简体"/>
          <w:color w:val="2B2B2B"/>
          <w:sz w:val="32"/>
          <w:szCs w:val="32"/>
          <w:lang w:val="en-US" w:eastAsia="zh-CN"/>
        </w:rPr>
        <w:t>3</w:t>
      </w:r>
      <w:r>
        <w:rPr>
          <w:rFonts w:hint="eastAsia" w:ascii="方正小标宋简体" w:hAnsi="方正小标宋简体" w:eastAsia="方正小标宋简体" w:cs="方正小标宋简体"/>
          <w:color w:val="2B2B2B"/>
          <w:sz w:val="32"/>
          <w:szCs w:val="32"/>
        </w:rPr>
        <w:t>年招募“三支一扶”计划人员服务期满拟转聘为基层事业单位工作人员名单</w:t>
      </w:r>
    </w:p>
    <w:p>
      <w:pPr>
        <w:pStyle w:val="2"/>
        <w:rPr>
          <w:rFonts w:hint="eastAsia"/>
        </w:rPr>
      </w:pPr>
    </w:p>
    <w:tbl>
      <w:tblPr>
        <w:tblStyle w:val="4"/>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423"/>
        <w:gridCol w:w="624"/>
        <w:gridCol w:w="2767"/>
        <w:gridCol w:w="1082"/>
        <w:gridCol w:w="1211"/>
        <w:gridCol w:w="1229"/>
      </w:tblGrid>
      <w:tr>
        <w:tblPrEx>
          <w:tblCellMar>
            <w:top w:w="0" w:type="dxa"/>
            <w:left w:w="108" w:type="dxa"/>
            <w:bottom w:w="0" w:type="dxa"/>
            <w:right w:w="108" w:type="dxa"/>
          </w:tblCellMar>
        </w:tblPrEx>
        <w:trPr>
          <w:trHeight w:val="580" w:hRule="atLeast"/>
          <w:jc w:val="center"/>
        </w:trPr>
        <w:tc>
          <w:tcPr>
            <w:tcW w:w="726" w:type="dxa"/>
            <w:noWrap w:val="0"/>
            <w:vAlign w:val="center"/>
          </w:tcPr>
          <w:p>
            <w:pPr>
              <w:adjustRightInd w:val="0"/>
              <w:snapToGrid w:val="0"/>
              <w:jc w:val="center"/>
              <w:rPr>
                <w:rFonts w:hint="eastAsia" w:ascii="仿宋_GB2312" w:hAnsi="仿宋_GB2312" w:eastAsia="仿宋_GB2312" w:cs="仿宋_GB2312"/>
                <w:b/>
                <w:bCs w:val="0"/>
                <w:color w:val="2B2B2B"/>
                <w:sz w:val="32"/>
                <w:szCs w:val="32"/>
              </w:rPr>
            </w:pPr>
            <w:r>
              <w:rPr>
                <w:rFonts w:hint="eastAsia" w:ascii="仿宋_GB2312" w:hAnsi="仿宋_GB2312" w:eastAsia="仿宋_GB2312" w:cs="仿宋_GB2312"/>
                <w:b/>
                <w:bCs w:val="0"/>
                <w:color w:val="2B2B2B"/>
                <w:sz w:val="32"/>
                <w:szCs w:val="32"/>
              </w:rPr>
              <w:t>序号</w:t>
            </w:r>
          </w:p>
        </w:tc>
        <w:tc>
          <w:tcPr>
            <w:tcW w:w="1423" w:type="dxa"/>
            <w:noWrap w:val="0"/>
            <w:vAlign w:val="center"/>
          </w:tcPr>
          <w:p>
            <w:pPr>
              <w:adjustRightInd w:val="0"/>
              <w:snapToGrid w:val="0"/>
              <w:jc w:val="center"/>
              <w:rPr>
                <w:rFonts w:hint="eastAsia" w:ascii="仿宋_GB2312" w:hAnsi="仿宋_GB2312" w:eastAsia="仿宋_GB2312" w:cs="仿宋_GB2312"/>
                <w:b/>
                <w:bCs w:val="0"/>
                <w:color w:val="2B2B2B"/>
                <w:sz w:val="32"/>
                <w:szCs w:val="32"/>
              </w:rPr>
            </w:pPr>
            <w:r>
              <w:rPr>
                <w:rFonts w:hint="eastAsia" w:ascii="仿宋_GB2312" w:hAnsi="仿宋_GB2312" w:eastAsia="仿宋_GB2312" w:cs="仿宋_GB2312"/>
                <w:b/>
                <w:bCs w:val="0"/>
                <w:color w:val="2B2B2B"/>
                <w:sz w:val="32"/>
                <w:szCs w:val="32"/>
              </w:rPr>
              <w:t>姓名</w:t>
            </w:r>
          </w:p>
        </w:tc>
        <w:tc>
          <w:tcPr>
            <w:tcW w:w="624" w:type="dxa"/>
            <w:noWrap w:val="0"/>
            <w:vAlign w:val="center"/>
          </w:tcPr>
          <w:p>
            <w:pPr>
              <w:adjustRightInd w:val="0"/>
              <w:snapToGrid w:val="0"/>
              <w:jc w:val="center"/>
              <w:rPr>
                <w:rFonts w:hint="eastAsia" w:ascii="仿宋_GB2312" w:hAnsi="仿宋_GB2312" w:eastAsia="仿宋_GB2312" w:cs="仿宋_GB2312"/>
                <w:b/>
                <w:bCs w:val="0"/>
                <w:color w:val="2B2B2B"/>
                <w:sz w:val="32"/>
                <w:szCs w:val="32"/>
              </w:rPr>
            </w:pPr>
            <w:r>
              <w:rPr>
                <w:rFonts w:hint="eastAsia" w:ascii="仿宋_GB2312" w:hAnsi="仿宋_GB2312" w:eastAsia="仿宋_GB2312" w:cs="仿宋_GB2312"/>
                <w:b/>
                <w:bCs w:val="0"/>
                <w:color w:val="2B2B2B"/>
                <w:sz w:val="32"/>
                <w:szCs w:val="32"/>
              </w:rPr>
              <w:t>性别</w:t>
            </w:r>
          </w:p>
        </w:tc>
        <w:tc>
          <w:tcPr>
            <w:tcW w:w="2767" w:type="dxa"/>
            <w:noWrap w:val="0"/>
            <w:vAlign w:val="center"/>
          </w:tcPr>
          <w:p>
            <w:pPr>
              <w:adjustRightInd w:val="0"/>
              <w:snapToGrid w:val="0"/>
              <w:jc w:val="center"/>
              <w:rPr>
                <w:rFonts w:hint="eastAsia" w:ascii="仿宋_GB2312" w:hAnsi="仿宋_GB2312" w:eastAsia="仿宋_GB2312" w:cs="仿宋_GB2312"/>
                <w:b/>
                <w:bCs w:val="0"/>
                <w:color w:val="2B2B2B"/>
                <w:sz w:val="32"/>
                <w:szCs w:val="32"/>
              </w:rPr>
            </w:pPr>
            <w:r>
              <w:rPr>
                <w:rFonts w:hint="eastAsia" w:ascii="仿宋_GB2312" w:hAnsi="仿宋_GB2312" w:eastAsia="仿宋_GB2312" w:cs="仿宋_GB2312"/>
                <w:b/>
                <w:bCs w:val="0"/>
                <w:color w:val="2B2B2B"/>
                <w:sz w:val="32"/>
                <w:szCs w:val="32"/>
              </w:rPr>
              <w:t>拟转聘单位</w:t>
            </w:r>
          </w:p>
        </w:tc>
        <w:tc>
          <w:tcPr>
            <w:tcW w:w="1082" w:type="dxa"/>
            <w:noWrap w:val="0"/>
            <w:vAlign w:val="center"/>
          </w:tcPr>
          <w:p>
            <w:pPr>
              <w:adjustRightInd w:val="0"/>
              <w:snapToGrid w:val="0"/>
              <w:jc w:val="center"/>
              <w:rPr>
                <w:rFonts w:hint="eastAsia" w:ascii="仿宋_GB2312" w:hAnsi="仿宋_GB2312" w:eastAsia="仿宋_GB2312" w:cs="仿宋_GB2312"/>
                <w:b/>
                <w:bCs w:val="0"/>
                <w:color w:val="2B2B2B"/>
                <w:sz w:val="32"/>
                <w:szCs w:val="32"/>
              </w:rPr>
            </w:pPr>
            <w:r>
              <w:rPr>
                <w:rFonts w:hint="eastAsia" w:ascii="仿宋_GB2312" w:hAnsi="仿宋_GB2312" w:eastAsia="仿宋_GB2312" w:cs="仿宋_GB2312"/>
                <w:b/>
                <w:bCs w:val="0"/>
                <w:color w:val="2B2B2B"/>
                <w:sz w:val="32"/>
                <w:szCs w:val="32"/>
              </w:rPr>
              <w:t>考察结果</w:t>
            </w:r>
          </w:p>
        </w:tc>
        <w:tc>
          <w:tcPr>
            <w:tcW w:w="1211" w:type="dxa"/>
            <w:noWrap w:val="0"/>
            <w:vAlign w:val="center"/>
          </w:tcPr>
          <w:p>
            <w:pPr>
              <w:adjustRightInd w:val="0"/>
              <w:snapToGrid w:val="0"/>
              <w:jc w:val="center"/>
              <w:rPr>
                <w:rFonts w:hint="eastAsia" w:ascii="仿宋_GB2312" w:hAnsi="仿宋_GB2312" w:eastAsia="仿宋_GB2312" w:cs="仿宋_GB2312"/>
                <w:b/>
                <w:bCs w:val="0"/>
                <w:color w:val="2B2B2B"/>
                <w:sz w:val="32"/>
                <w:szCs w:val="32"/>
              </w:rPr>
            </w:pPr>
            <w:r>
              <w:rPr>
                <w:rFonts w:hint="eastAsia" w:ascii="仿宋_GB2312" w:hAnsi="仿宋_GB2312" w:eastAsia="仿宋_GB2312" w:cs="仿宋_GB2312"/>
                <w:b/>
                <w:bCs w:val="0"/>
                <w:color w:val="2B2B2B"/>
                <w:sz w:val="32"/>
                <w:szCs w:val="32"/>
              </w:rPr>
              <w:t>是否作为拟转聘对象</w:t>
            </w:r>
          </w:p>
        </w:tc>
        <w:tc>
          <w:tcPr>
            <w:tcW w:w="1229" w:type="dxa"/>
            <w:noWrap w:val="0"/>
            <w:vAlign w:val="center"/>
          </w:tcPr>
          <w:p>
            <w:pPr>
              <w:adjustRightInd w:val="0"/>
              <w:snapToGrid w:val="0"/>
              <w:jc w:val="center"/>
              <w:rPr>
                <w:rFonts w:hint="eastAsia" w:ascii="仿宋_GB2312" w:hAnsi="仿宋_GB2312" w:eastAsia="仿宋_GB2312" w:cs="仿宋_GB2312"/>
                <w:b/>
                <w:bCs w:val="0"/>
                <w:color w:val="2B2B2B"/>
                <w:sz w:val="32"/>
                <w:szCs w:val="32"/>
              </w:rPr>
            </w:pPr>
            <w:r>
              <w:rPr>
                <w:rFonts w:hint="eastAsia" w:ascii="仿宋_GB2312" w:hAnsi="仿宋_GB2312" w:eastAsia="仿宋_GB2312" w:cs="仿宋_GB2312"/>
                <w:b/>
                <w:bCs w:val="0"/>
                <w:color w:val="2B2B2B"/>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726"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23"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王思原</w:t>
            </w:r>
          </w:p>
        </w:tc>
        <w:tc>
          <w:tcPr>
            <w:tcW w:w="624"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w:t>
            </w:r>
          </w:p>
        </w:tc>
        <w:tc>
          <w:tcPr>
            <w:tcW w:w="2767"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青林乡党务政务服务中心</w:t>
            </w:r>
          </w:p>
        </w:tc>
        <w:tc>
          <w:tcPr>
            <w:tcW w:w="1082" w:type="dxa"/>
            <w:noWrap w:val="0"/>
            <w:vAlign w:val="center"/>
          </w:tcPr>
          <w:p>
            <w:pPr>
              <w:adjustRightInd w:val="0"/>
              <w:snapToGrid w:val="0"/>
              <w:jc w:val="center"/>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合格</w:t>
            </w:r>
          </w:p>
        </w:tc>
        <w:tc>
          <w:tcPr>
            <w:tcW w:w="1211" w:type="dxa"/>
            <w:noWrap w:val="0"/>
            <w:vAlign w:val="center"/>
          </w:tcPr>
          <w:p>
            <w:pPr>
              <w:adjustRightInd w:val="0"/>
              <w:snapToGrid w:val="0"/>
              <w:jc w:val="center"/>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是</w:t>
            </w:r>
          </w:p>
        </w:tc>
        <w:tc>
          <w:tcPr>
            <w:tcW w:w="1229" w:type="dxa"/>
            <w:noWrap w:val="0"/>
            <w:vAlign w:val="center"/>
          </w:tcPr>
          <w:p>
            <w:pPr>
              <w:adjustRightInd w:val="0"/>
              <w:snapToGrid w:val="0"/>
              <w:jc w:val="center"/>
              <w:rPr>
                <w:rFonts w:hint="eastAsia" w:ascii="仿宋_GB2312" w:hAnsi="仿宋_GB2312" w:eastAsia="仿宋_GB2312" w:cs="仿宋_GB2312"/>
                <w:color w:val="2B2B2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726"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23"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瞿章友</w:t>
            </w:r>
          </w:p>
        </w:tc>
        <w:tc>
          <w:tcPr>
            <w:tcW w:w="624"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w:t>
            </w:r>
            <w:bookmarkStart w:id="0" w:name="_GoBack"/>
            <w:bookmarkEnd w:id="0"/>
          </w:p>
        </w:tc>
        <w:tc>
          <w:tcPr>
            <w:tcW w:w="2767"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金盆乡综合治理服务中心</w:t>
            </w:r>
          </w:p>
        </w:tc>
        <w:tc>
          <w:tcPr>
            <w:tcW w:w="1082" w:type="dxa"/>
            <w:noWrap w:val="0"/>
            <w:vAlign w:val="center"/>
          </w:tcPr>
          <w:p>
            <w:pPr>
              <w:adjustRightInd w:val="0"/>
              <w:snapToGrid w:val="0"/>
              <w:jc w:val="center"/>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合格</w:t>
            </w:r>
          </w:p>
        </w:tc>
        <w:tc>
          <w:tcPr>
            <w:tcW w:w="1211" w:type="dxa"/>
            <w:noWrap w:val="0"/>
            <w:vAlign w:val="center"/>
          </w:tcPr>
          <w:p>
            <w:pPr>
              <w:adjustRightInd w:val="0"/>
              <w:snapToGrid w:val="0"/>
              <w:jc w:val="center"/>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是</w:t>
            </w:r>
          </w:p>
        </w:tc>
        <w:tc>
          <w:tcPr>
            <w:tcW w:w="1229" w:type="dxa"/>
            <w:noWrap w:val="0"/>
            <w:vAlign w:val="center"/>
          </w:tcPr>
          <w:p>
            <w:pPr>
              <w:adjustRightInd w:val="0"/>
              <w:snapToGrid w:val="0"/>
              <w:jc w:val="center"/>
              <w:rPr>
                <w:rFonts w:hint="eastAsia" w:ascii="仿宋_GB2312" w:hAnsi="仿宋_GB2312" w:eastAsia="仿宋_GB2312" w:cs="仿宋_GB2312"/>
                <w:color w:val="2B2B2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726"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423"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范孟荣</w:t>
            </w:r>
          </w:p>
        </w:tc>
        <w:tc>
          <w:tcPr>
            <w:tcW w:w="624"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男</w:t>
            </w:r>
          </w:p>
        </w:tc>
        <w:tc>
          <w:tcPr>
            <w:tcW w:w="2767"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木果镇农业农村综合服务中心</w:t>
            </w:r>
          </w:p>
        </w:tc>
        <w:tc>
          <w:tcPr>
            <w:tcW w:w="1082" w:type="dxa"/>
            <w:noWrap w:val="0"/>
            <w:vAlign w:val="center"/>
          </w:tcPr>
          <w:p>
            <w:pPr>
              <w:adjustRightInd w:val="0"/>
              <w:snapToGrid w:val="0"/>
              <w:jc w:val="center"/>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合格</w:t>
            </w:r>
          </w:p>
        </w:tc>
        <w:tc>
          <w:tcPr>
            <w:tcW w:w="1211" w:type="dxa"/>
            <w:noWrap w:val="0"/>
            <w:vAlign w:val="center"/>
          </w:tcPr>
          <w:p>
            <w:pPr>
              <w:adjustRightInd w:val="0"/>
              <w:snapToGrid w:val="0"/>
              <w:jc w:val="center"/>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是</w:t>
            </w:r>
          </w:p>
        </w:tc>
        <w:tc>
          <w:tcPr>
            <w:tcW w:w="1229" w:type="dxa"/>
            <w:noWrap w:val="0"/>
            <w:vAlign w:val="center"/>
          </w:tcPr>
          <w:p>
            <w:pPr>
              <w:adjustRightInd w:val="0"/>
              <w:snapToGrid w:val="0"/>
              <w:jc w:val="center"/>
              <w:rPr>
                <w:rFonts w:hint="eastAsia" w:ascii="仿宋_GB2312" w:hAnsi="仿宋_GB2312" w:eastAsia="仿宋_GB2312" w:cs="仿宋_GB2312"/>
                <w:color w:val="2B2B2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726"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423"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邹晨茜</w:t>
            </w:r>
          </w:p>
        </w:tc>
        <w:tc>
          <w:tcPr>
            <w:tcW w:w="624"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w:t>
            </w:r>
          </w:p>
        </w:tc>
        <w:tc>
          <w:tcPr>
            <w:tcW w:w="2767"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月照街道社区事务服务中心</w:t>
            </w:r>
          </w:p>
        </w:tc>
        <w:tc>
          <w:tcPr>
            <w:tcW w:w="1082" w:type="dxa"/>
            <w:noWrap w:val="0"/>
            <w:vAlign w:val="center"/>
          </w:tcPr>
          <w:p>
            <w:pPr>
              <w:adjustRightInd w:val="0"/>
              <w:snapToGrid w:val="0"/>
              <w:jc w:val="center"/>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合格</w:t>
            </w:r>
          </w:p>
        </w:tc>
        <w:tc>
          <w:tcPr>
            <w:tcW w:w="1211" w:type="dxa"/>
            <w:noWrap w:val="0"/>
            <w:vAlign w:val="center"/>
          </w:tcPr>
          <w:p>
            <w:pPr>
              <w:adjustRightInd w:val="0"/>
              <w:snapToGrid w:val="0"/>
              <w:jc w:val="center"/>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是</w:t>
            </w:r>
          </w:p>
        </w:tc>
        <w:tc>
          <w:tcPr>
            <w:tcW w:w="1229" w:type="dxa"/>
            <w:noWrap w:val="0"/>
            <w:vAlign w:val="center"/>
          </w:tcPr>
          <w:p>
            <w:pPr>
              <w:adjustRightInd w:val="0"/>
              <w:snapToGrid w:val="0"/>
              <w:jc w:val="center"/>
              <w:rPr>
                <w:rFonts w:hint="eastAsia" w:ascii="仿宋_GB2312" w:hAnsi="仿宋_GB2312" w:eastAsia="仿宋_GB2312" w:cs="仿宋_GB2312"/>
                <w:color w:val="2B2B2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726"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423"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罗迅</w:t>
            </w:r>
          </w:p>
        </w:tc>
        <w:tc>
          <w:tcPr>
            <w:tcW w:w="624"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女</w:t>
            </w:r>
          </w:p>
        </w:tc>
        <w:tc>
          <w:tcPr>
            <w:tcW w:w="2767"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红岩街道综合治理服务中心</w:t>
            </w:r>
          </w:p>
        </w:tc>
        <w:tc>
          <w:tcPr>
            <w:tcW w:w="1082" w:type="dxa"/>
            <w:noWrap w:val="0"/>
            <w:vAlign w:val="center"/>
          </w:tcPr>
          <w:p>
            <w:pPr>
              <w:adjustRightInd w:val="0"/>
              <w:snapToGrid w:val="0"/>
              <w:jc w:val="center"/>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合格</w:t>
            </w:r>
          </w:p>
        </w:tc>
        <w:tc>
          <w:tcPr>
            <w:tcW w:w="1211" w:type="dxa"/>
            <w:noWrap w:val="0"/>
            <w:vAlign w:val="center"/>
          </w:tcPr>
          <w:p>
            <w:pPr>
              <w:adjustRightInd w:val="0"/>
              <w:snapToGrid w:val="0"/>
              <w:jc w:val="center"/>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是</w:t>
            </w:r>
          </w:p>
        </w:tc>
        <w:tc>
          <w:tcPr>
            <w:tcW w:w="1229" w:type="dxa"/>
            <w:noWrap w:val="0"/>
            <w:vAlign w:val="center"/>
          </w:tcPr>
          <w:p>
            <w:pPr>
              <w:adjustRightInd w:val="0"/>
              <w:snapToGrid w:val="0"/>
              <w:jc w:val="center"/>
              <w:rPr>
                <w:rFonts w:hint="eastAsia" w:ascii="仿宋_GB2312" w:hAnsi="仿宋_GB2312" w:eastAsia="仿宋_GB2312" w:cs="仿宋_GB2312"/>
                <w:color w:val="2B2B2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726"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423"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黄锦</w:t>
            </w:r>
            <w:r>
              <w:rPr>
                <w:rFonts w:hint="eastAsia" w:ascii="仿宋_GB2312" w:hAnsi="仿宋_GB2312" w:eastAsia="仿宋_GB2312" w:cs="仿宋_GB2312"/>
                <w:bCs/>
                <w:sz w:val="32"/>
                <w:szCs w:val="32"/>
                <w:lang w:eastAsia="zh-CN"/>
              </w:rPr>
              <w:t>玥</w:t>
            </w:r>
          </w:p>
        </w:tc>
        <w:tc>
          <w:tcPr>
            <w:tcW w:w="624"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w:t>
            </w:r>
          </w:p>
        </w:tc>
        <w:tc>
          <w:tcPr>
            <w:tcW w:w="2767"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大河镇党务政务服务中心</w:t>
            </w:r>
          </w:p>
        </w:tc>
        <w:tc>
          <w:tcPr>
            <w:tcW w:w="1082" w:type="dxa"/>
            <w:noWrap w:val="0"/>
            <w:vAlign w:val="center"/>
          </w:tcPr>
          <w:p>
            <w:pPr>
              <w:adjustRightInd w:val="0"/>
              <w:snapToGrid w:val="0"/>
              <w:jc w:val="center"/>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合格</w:t>
            </w:r>
          </w:p>
        </w:tc>
        <w:tc>
          <w:tcPr>
            <w:tcW w:w="1211" w:type="dxa"/>
            <w:noWrap w:val="0"/>
            <w:vAlign w:val="center"/>
          </w:tcPr>
          <w:p>
            <w:pPr>
              <w:adjustRightInd w:val="0"/>
              <w:snapToGrid w:val="0"/>
              <w:jc w:val="center"/>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是</w:t>
            </w:r>
          </w:p>
        </w:tc>
        <w:tc>
          <w:tcPr>
            <w:tcW w:w="1229" w:type="dxa"/>
            <w:noWrap w:val="0"/>
            <w:vAlign w:val="center"/>
          </w:tcPr>
          <w:p>
            <w:pPr>
              <w:adjustRightInd w:val="0"/>
              <w:snapToGrid w:val="0"/>
              <w:jc w:val="center"/>
              <w:rPr>
                <w:rFonts w:hint="eastAsia" w:ascii="仿宋_GB2312" w:hAnsi="仿宋_GB2312" w:eastAsia="仿宋_GB2312" w:cs="仿宋_GB2312"/>
                <w:color w:val="2B2B2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726" w:type="dxa"/>
            <w:noWrap w:val="0"/>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1423"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孙亚琪</w:t>
            </w:r>
          </w:p>
        </w:tc>
        <w:tc>
          <w:tcPr>
            <w:tcW w:w="624"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女</w:t>
            </w:r>
          </w:p>
        </w:tc>
        <w:tc>
          <w:tcPr>
            <w:tcW w:w="2767"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南开乡党务政务服务中心</w:t>
            </w:r>
          </w:p>
        </w:tc>
        <w:tc>
          <w:tcPr>
            <w:tcW w:w="1082" w:type="dxa"/>
            <w:noWrap w:val="0"/>
            <w:vAlign w:val="center"/>
          </w:tcPr>
          <w:p>
            <w:pPr>
              <w:adjustRightInd w:val="0"/>
              <w:snapToGrid w:val="0"/>
              <w:jc w:val="center"/>
              <w:rPr>
                <w:rFonts w:hint="eastAsia" w:ascii="仿宋_GB2312" w:hAnsi="仿宋_GB2312" w:eastAsia="仿宋_GB2312" w:cs="仿宋_GB2312"/>
                <w:color w:val="2B2B2B"/>
                <w:sz w:val="32"/>
                <w:szCs w:val="32"/>
                <w:lang w:eastAsia="zh-CN"/>
              </w:rPr>
            </w:pPr>
            <w:r>
              <w:rPr>
                <w:rFonts w:hint="eastAsia" w:ascii="仿宋_GB2312" w:hAnsi="仿宋_GB2312" w:eastAsia="仿宋_GB2312" w:cs="仿宋_GB2312"/>
                <w:color w:val="2B2B2B"/>
                <w:sz w:val="32"/>
                <w:szCs w:val="32"/>
                <w:lang w:eastAsia="zh-CN"/>
              </w:rPr>
              <w:t>合格</w:t>
            </w:r>
          </w:p>
        </w:tc>
        <w:tc>
          <w:tcPr>
            <w:tcW w:w="1211" w:type="dxa"/>
            <w:noWrap w:val="0"/>
            <w:vAlign w:val="center"/>
          </w:tcPr>
          <w:p>
            <w:pPr>
              <w:adjustRightInd w:val="0"/>
              <w:snapToGrid w:val="0"/>
              <w:jc w:val="center"/>
              <w:rPr>
                <w:rFonts w:hint="eastAsia" w:ascii="仿宋_GB2312" w:hAnsi="仿宋_GB2312" w:eastAsia="仿宋_GB2312" w:cs="仿宋_GB2312"/>
                <w:color w:val="2B2B2B"/>
                <w:sz w:val="32"/>
                <w:szCs w:val="32"/>
                <w:lang w:eastAsia="zh-CN"/>
              </w:rPr>
            </w:pPr>
            <w:r>
              <w:rPr>
                <w:rFonts w:hint="eastAsia" w:ascii="仿宋_GB2312" w:hAnsi="仿宋_GB2312" w:eastAsia="仿宋_GB2312" w:cs="仿宋_GB2312"/>
                <w:color w:val="2B2B2B"/>
                <w:sz w:val="32"/>
                <w:szCs w:val="32"/>
                <w:lang w:eastAsia="zh-CN"/>
              </w:rPr>
              <w:t>是</w:t>
            </w:r>
          </w:p>
        </w:tc>
        <w:tc>
          <w:tcPr>
            <w:tcW w:w="1229" w:type="dxa"/>
            <w:noWrap w:val="0"/>
            <w:vAlign w:val="center"/>
          </w:tcPr>
          <w:p>
            <w:pPr>
              <w:adjustRightInd w:val="0"/>
              <w:snapToGrid w:val="0"/>
              <w:jc w:val="center"/>
              <w:rPr>
                <w:rFonts w:hint="eastAsia" w:ascii="仿宋_GB2312" w:hAnsi="仿宋_GB2312" w:eastAsia="仿宋_GB2312" w:cs="仿宋_GB2312"/>
                <w:color w:val="2B2B2B"/>
                <w:sz w:val="32"/>
                <w:szCs w:val="32"/>
              </w:rPr>
            </w:pPr>
          </w:p>
        </w:tc>
      </w:tr>
    </w:tbl>
    <w:p>
      <w:pPr>
        <w:spacing w:line="440" w:lineRule="exact"/>
        <w:rPr>
          <w:rFonts w:hint="eastAsia" w:ascii="仿宋_GB2312" w:hAnsi="仿宋_GB2312" w:eastAsia="仿宋_GB2312" w:cs="仿宋_GB2312"/>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B7A4A"/>
    <w:rsid w:val="030F6088"/>
    <w:rsid w:val="391B7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bCs/>
      <w:sz w:val="30"/>
      <w:szCs w:val="3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2026-07-13T08:15:00Z</dcterms:created>
  <dc:creator>S13</dc:creator>
  <cp:lastModifiedBy>S13</cp:lastModifiedBy>
  <dcterms:modified xsi:type="dcterms:W3CDTF">2026-07-13T08:16:54Z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D126C884911448C8995A527587E8251C</vt:lpwstr>
  </property>
</Properties>
</file>